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42E00F" w14:textId="77777777" w:rsidR="00780CB5" w:rsidRPr="00181544" w:rsidRDefault="00780CB5" w:rsidP="00780CB5">
      <w:pPr>
        <w:pStyle w:val="Titre1"/>
        <w:rPr>
          <w:lang w:val="fr-FR"/>
        </w:rPr>
      </w:pPr>
      <w:bookmarkStart w:id="0" w:name="_Hlk44672633"/>
      <w:r w:rsidRPr="00181544">
        <w:rPr>
          <w:lang w:val="fr-FR"/>
        </w:rPr>
        <w:t>Avec Scenico et Polifonia, Sennheiser donne une nouvelle dimension au son embarqué</w:t>
      </w:r>
    </w:p>
    <w:p w14:paraId="665396EE" w14:textId="799CC14F" w:rsidR="00780CB5" w:rsidRPr="00181544" w:rsidRDefault="00780CB5" w:rsidP="00780CB5">
      <w:pPr>
        <w:rPr>
          <w:b/>
          <w:bCs/>
          <w:color w:val="000000"/>
          <w:lang w:val="fr-FR"/>
        </w:rPr>
      </w:pPr>
      <w:r w:rsidRPr="00181544">
        <w:rPr>
          <w:rStyle w:val="lev"/>
          <w:color w:val="000000"/>
          <w:lang w:val="fr-FR"/>
        </w:rPr>
        <w:t>Deux innovations qui conjuguent immersion sonore, écoute personnalisée pour chaque occupant et plus grande liberté dans la conception des habitacles.</w:t>
      </w:r>
    </w:p>
    <w:p w14:paraId="24B4B9FD" w14:textId="77777777" w:rsidR="00C76915" w:rsidRPr="00181544" w:rsidRDefault="00C76915" w:rsidP="00C76915">
      <w:pPr>
        <w:rPr>
          <w:lang w:val="fr-FR" w:eastAsia="zh-CN"/>
        </w:rPr>
      </w:pPr>
    </w:p>
    <w:p w14:paraId="5D11D7A7" w14:textId="43A6A445" w:rsidR="00780CB5" w:rsidRPr="00181544" w:rsidRDefault="00780CB5" w:rsidP="00780CB5">
      <w:pPr>
        <w:rPr>
          <w:b/>
          <w:bCs/>
          <w:lang w:val="fr-FR"/>
        </w:rPr>
      </w:pPr>
      <w:r w:rsidRPr="00181544">
        <w:rPr>
          <w:b/>
          <w:bCs/>
          <w:lang w:val="fr-FR"/>
        </w:rPr>
        <w:t>Wedemark (Allemagne), le 6 novembre 2026</w:t>
      </w:r>
      <w:r w:rsidRPr="00181544">
        <w:rPr>
          <w:lang w:val="fr-FR"/>
        </w:rPr>
        <w:t xml:space="preserve"> – </w:t>
      </w:r>
      <w:r w:rsidRPr="00181544">
        <w:rPr>
          <w:b/>
          <w:bCs/>
          <w:lang w:val="fr-FR"/>
        </w:rPr>
        <w:t>À bord d'un véhicule, la qualité de l'expérience sonore ne dépend pas uniquement de la puissance ou du nombre de haut-parleurs. Elle tient aussi à la manière dont le son occupe l'espace et s'adapte à ceux qui l'écoutent. C'est dans cette perspective que Sennheiser présente </w:t>
      </w:r>
      <w:proofErr w:type="spellStart"/>
      <w:r w:rsidRPr="00181544">
        <w:rPr>
          <w:b/>
          <w:bCs/>
          <w:lang w:val="fr-FR"/>
        </w:rPr>
        <w:t>Scenico</w:t>
      </w:r>
      <w:proofErr w:type="spellEnd"/>
      <w:r w:rsidRPr="00181544">
        <w:rPr>
          <w:b/>
          <w:bCs/>
          <w:lang w:val="fr-FR"/>
        </w:rPr>
        <w:t xml:space="preserve"> avec technologie AMBEO et </w:t>
      </w:r>
      <w:proofErr w:type="spellStart"/>
      <w:r w:rsidRPr="00181544">
        <w:rPr>
          <w:b/>
          <w:bCs/>
          <w:lang w:val="fr-FR"/>
        </w:rPr>
        <w:t>Polifonia</w:t>
      </w:r>
      <w:proofErr w:type="spellEnd"/>
      <w:r w:rsidRPr="00181544">
        <w:rPr>
          <w:lang w:val="fr-FR"/>
        </w:rPr>
        <w:t xml:space="preserve">, </w:t>
      </w:r>
      <w:r w:rsidRPr="00181544">
        <w:rPr>
          <w:b/>
          <w:bCs/>
          <w:lang w:val="fr-FR"/>
        </w:rPr>
        <w:t xml:space="preserve">deux innovations développées par les experts de Sennheiser Mobility pour faire évoluer l'audio automobile haut de gamme. La première déploie une scène sonore immersive à partir d'un ensemble compact de haut-parleurs, laissant davantage de liberté aux concepteurs des habitacles. La seconde permet aux occupants d'un même véhicule de profiter simultanément de </w:t>
      </w:r>
      <w:proofErr w:type="gramStart"/>
      <w:r w:rsidRPr="00181544">
        <w:rPr>
          <w:b/>
          <w:bCs/>
          <w:lang w:val="fr-FR"/>
        </w:rPr>
        <w:t>contenus audio</w:t>
      </w:r>
      <w:proofErr w:type="gramEnd"/>
      <w:r w:rsidRPr="00181544">
        <w:rPr>
          <w:b/>
          <w:bCs/>
          <w:lang w:val="fr-FR"/>
        </w:rPr>
        <w:t xml:space="preserve"> différents, sans perturber l'écoute de leurs voisins. </w:t>
      </w:r>
    </w:p>
    <w:p w14:paraId="7676398D" w14:textId="77777777" w:rsidR="00780CB5" w:rsidRPr="00181544" w:rsidRDefault="00780CB5" w:rsidP="00780CB5">
      <w:pPr>
        <w:rPr>
          <w:lang w:val="fr-FR"/>
        </w:rPr>
      </w:pPr>
    </w:p>
    <w:p w14:paraId="108B0926" w14:textId="77777777" w:rsidR="00780CB5" w:rsidRPr="00181544" w:rsidRDefault="00780CB5" w:rsidP="00780CB5">
      <w:pPr>
        <w:rPr>
          <w:b/>
          <w:bCs/>
          <w:lang w:val="fr-FR"/>
        </w:rPr>
      </w:pPr>
      <w:r w:rsidRPr="00181544">
        <w:rPr>
          <w:b/>
          <w:bCs/>
          <w:lang w:val="fr-FR"/>
        </w:rPr>
        <w:t>Scenico, une scène sonore qui voit grand</w:t>
      </w:r>
    </w:p>
    <w:p w14:paraId="04B0480C" w14:textId="67659B20" w:rsidR="00780CB5" w:rsidRPr="00181544" w:rsidRDefault="00780CB5" w:rsidP="00780CB5">
      <w:pPr>
        <w:rPr>
          <w:lang w:val="fr-FR"/>
        </w:rPr>
      </w:pPr>
      <w:r w:rsidRPr="00181544">
        <w:rPr>
          <w:lang w:val="fr-FR"/>
        </w:rPr>
        <w:t>Avec </w:t>
      </w:r>
      <w:proofErr w:type="spellStart"/>
      <w:r w:rsidRPr="00181544">
        <w:rPr>
          <w:b/>
          <w:bCs/>
          <w:lang w:val="fr-FR"/>
        </w:rPr>
        <w:t>Scenico</w:t>
      </w:r>
      <w:proofErr w:type="spellEnd"/>
      <w:r w:rsidRPr="00181544">
        <w:rPr>
          <w:b/>
          <w:bCs/>
          <w:lang w:val="fr-FR"/>
        </w:rPr>
        <w:t xml:space="preserve"> et sa technologie AMBEO</w:t>
      </w:r>
      <w:r w:rsidRPr="00181544">
        <w:rPr>
          <w:lang w:val="fr-FR"/>
        </w:rPr>
        <w:t xml:space="preserve">, Sennheiser démontre qu'une expérience sonore immersive ne nécessite pas de multiplier les haut-parleurs dans tout l'habitacle. Reposant sur un module logiciel breveté de gestion d'un ensemble de haut-parleurs, </w:t>
      </w:r>
      <w:proofErr w:type="spellStart"/>
      <w:r w:rsidRPr="00181544">
        <w:rPr>
          <w:lang w:val="fr-FR"/>
        </w:rPr>
        <w:t>Scenico</w:t>
      </w:r>
      <w:proofErr w:type="spellEnd"/>
      <w:r w:rsidRPr="00181544">
        <w:rPr>
          <w:lang w:val="fr-FR"/>
        </w:rPr>
        <w:t xml:space="preserve"> exploite des transducteurs intégrés dans une zone compacte de la planche de bord. Cette architecture permet de concentrer les sources sonores dans un espace réduit, tout en simplifiant leur implantation. Pour les constructeurs automobiles, elle ouvre de nouvelles possibilités d'aménagement, en libérant les designers d'une partie des contraintes habituellement liées à l'intégration des équipements audio.</w:t>
      </w:r>
    </w:p>
    <w:p w14:paraId="7883BBDF" w14:textId="77777777" w:rsidR="00780CB5" w:rsidRPr="00181544" w:rsidRDefault="00780CB5" w:rsidP="00780CB5">
      <w:pPr>
        <w:rPr>
          <w:lang w:val="fr-FR"/>
        </w:rPr>
      </w:pPr>
    </w:p>
    <w:p w14:paraId="79C8BA0A" w14:textId="77777777" w:rsidR="00780CB5" w:rsidRPr="00181544" w:rsidRDefault="00780CB5" w:rsidP="00780CB5">
      <w:pPr>
        <w:rPr>
          <w:lang w:val="fr-FR"/>
        </w:rPr>
      </w:pPr>
      <w:r w:rsidRPr="00181544">
        <w:rPr>
          <w:lang w:val="fr-FR"/>
        </w:rPr>
        <w:t>Cette approche peut notamment permettre de </w:t>
      </w:r>
      <w:r w:rsidRPr="00181544">
        <w:rPr>
          <w:b/>
          <w:bCs/>
          <w:lang w:val="fr-FR"/>
        </w:rPr>
        <w:t>se passer de haut-parleurs dans les portières</w:t>
      </w:r>
      <w:r w:rsidRPr="00181544">
        <w:rPr>
          <w:lang w:val="fr-FR"/>
        </w:rPr>
        <w:t>, facilitant leur démontage et leur recyclage. Elle présente également un intérêt pour les véhicules tout-terrain, en contribuant à améliorer leur capacité de passage à gué.</w:t>
      </w:r>
    </w:p>
    <w:p w14:paraId="423FD986" w14:textId="77777777" w:rsidR="00780CB5" w:rsidRPr="00181544" w:rsidRDefault="00780CB5" w:rsidP="00780CB5">
      <w:pPr>
        <w:rPr>
          <w:lang w:val="fr-FR"/>
        </w:rPr>
      </w:pPr>
    </w:p>
    <w:p w14:paraId="24960EFD" w14:textId="77777777" w:rsidR="00780CB5" w:rsidRPr="00181544" w:rsidRDefault="00780CB5" w:rsidP="00780CB5">
      <w:pPr>
        <w:rPr>
          <w:lang w:val="fr-FR"/>
        </w:rPr>
      </w:pPr>
      <w:r w:rsidRPr="00181544">
        <w:rPr>
          <w:lang w:val="fr-FR"/>
        </w:rPr>
        <w:t>Mais l'intérêt de Scenico ne se limite pas à son encombrement réduit. Malgré la concentration des haut-parleurs dans une même zone, la technologie restitue une </w:t>
      </w:r>
      <w:r w:rsidRPr="00181544">
        <w:rPr>
          <w:b/>
          <w:bCs/>
          <w:lang w:val="fr-FR"/>
        </w:rPr>
        <w:t>scène sonore qui semble s'étendre bien au-delà des limites physiques du véhicule</w:t>
      </w:r>
      <w:r w:rsidRPr="00181544">
        <w:rPr>
          <w:lang w:val="fr-FR"/>
        </w:rPr>
        <w:t>, tout en préservant une image sonore centrale remarquablement stable.</w:t>
      </w:r>
    </w:p>
    <w:p w14:paraId="2BC9D568" w14:textId="77777777" w:rsidR="00780CB5" w:rsidRPr="00181544" w:rsidRDefault="00780CB5" w:rsidP="00780CB5">
      <w:pPr>
        <w:rPr>
          <w:lang w:val="fr-FR"/>
        </w:rPr>
      </w:pPr>
      <w:r w:rsidRPr="00181544">
        <w:rPr>
          <w:lang w:val="fr-FR"/>
        </w:rPr>
        <w:t xml:space="preserve">Adaptable à des véhicules de toutes dimensions, Scenico se prête particulièrement aux modèles de taille intermédiaire, où les exigences de qualité audio doivent composer avec un </w:t>
      </w:r>
      <w:r w:rsidRPr="00181544">
        <w:rPr>
          <w:lang w:val="fr-FR"/>
        </w:rPr>
        <w:lastRenderedPageBreak/>
        <w:t>espace limité et des contraintes de design. Dans les véhicules plus spacieux, son déploiement à la deuxième rangée de sièges permet également d'envisager une expérience de divertissement immersif de tout premier ordre pour les passagers arrière.</w:t>
      </w:r>
    </w:p>
    <w:p w14:paraId="68ADEEB5" w14:textId="77777777" w:rsidR="00780CB5" w:rsidRPr="00181544" w:rsidRDefault="00780CB5" w:rsidP="00780CB5">
      <w:pPr>
        <w:rPr>
          <w:lang w:val="fr-FR"/>
        </w:rPr>
      </w:pPr>
    </w:p>
    <w:p w14:paraId="790CB3EB" w14:textId="77777777" w:rsidR="00780CB5" w:rsidRPr="00181544" w:rsidRDefault="00780CB5" w:rsidP="00780CB5">
      <w:pPr>
        <w:rPr>
          <w:b/>
          <w:bCs/>
          <w:lang w:val="fr-FR"/>
        </w:rPr>
      </w:pPr>
      <w:r w:rsidRPr="00181544">
        <w:rPr>
          <w:b/>
          <w:bCs/>
          <w:lang w:val="fr-FR"/>
        </w:rPr>
        <w:t>Polifonia, à chacun son univers sonore</w:t>
      </w:r>
    </w:p>
    <w:p w14:paraId="1D3250AB" w14:textId="162C4621" w:rsidR="00780CB5" w:rsidRPr="00181544" w:rsidRDefault="00780CB5" w:rsidP="00780CB5">
      <w:pPr>
        <w:rPr>
          <w:lang w:val="fr-FR"/>
        </w:rPr>
      </w:pPr>
      <w:r w:rsidRPr="00181544">
        <w:rPr>
          <w:lang w:val="fr-FR"/>
        </w:rPr>
        <w:t>Et si chaque occupant pouvait choisir ce qu'il souhaite écouter, sans imposer ses préférences aux autres ? C'est tout l'enjeu de </w:t>
      </w:r>
      <w:proofErr w:type="spellStart"/>
      <w:r w:rsidRPr="00181544">
        <w:rPr>
          <w:b/>
          <w:bCs/>
          <w:lang w:val="fr-FR"/>
        </w:rPr>
        <w:t>Polifonia</w:t>
      </w:r>
      <w:proofErr w:type="spellEnd"/>
      <w:r w:rsidRPr="00181544">
        <w:rPr>
          <w:lang w:val="fr-FR"/>
        </w:rPr>
        <w:t>, un nouveau module logiciel de traitement audio qui améliore la séparation acoustique entre les différentes places du véhicule. Pour y parvenir, la technologie s'appuie sur un système de réduction active du bruit et sur des haut-parleurs intégrés aux appuie-têtes, afin de limiter les interférences sonores d'un siège à l'autre.</w:t>
      </w:r>
    </w:p>
    <w:p w14:paraId="6508A4C6" w14:textId="77777777" w:rsidR="00780CB5" w:rsidRPr="00181544" w:rsidRDefault="00780CB5" w:rsidP="00780CB5">
      <w:pPr>
        <w:rPr>
          <w:lang w:val="fr-FR"/>
        </w:rPr>
      </w:pPr>
    </w:p>
    <w:p w14:paraId="2E4D68FE" w14:textId="263A3A89" w:rsidR="00780CB5" w:rsidRPr="00181544" w:rsidRDefault="00780CB5" w:rsidP="00780CB5">
      <w:pPr>
        <w:rPr>
          <w:lang w:val="fr-FR"/>
        </w:rPr>
      </w:pPr>
      <w:r w:rsidRPr="00181544">
        <w:rPr>
          <w:lang w:val="fr-FR"/>
        </w:rPr>
        <w:t>Le résultat permet de faire cohabiter plusieurs expériences d'écoute au sein d'un même habitacle. </w:t>
      </w:r>
      <w:r w:rsidRPr="00181544">
        <w:rPr>
          <w:b/>
          <w:bCs/>
          <w:lang w:val="fr-FR"/>
        </w:rPr>
        <w:t>Le conducteur peut suivre les indications de son GPS, recevoir des alertes de sécurité ou accéder à des informations utiles sans déranger ses passagers.</w:t>
      </w:r>
      <w:r w:rsidRPr="00181544">
        <w:rPr>
          <w:lang w:val="fr-FR"/>
        </w:rPr>
        <w:t> </w:t>
      </w:r>
      <w:r w:rsidR="00181544" w:rsidRPr="00181544">
        <w:rPr>
          <w:lang w:val="fr-FR"/>
        </w:rPr>
        <w:t xml:space="preserve"> </w:t>
      </w:r>
      <w:r w:rsidRPr="00181544">
        <w:rPr>
          <w:lang w:val="fr-FR"/>
        </w:rPr>
        <w:t>Pendant ce temps, ces derniers peuvent écouter leur musique, regarder un film ou profiter de leurs jeux vidéo sans détourner l'attention de la personne au volant.</w:t>
      </w:r>
    </w:p>
    <w:p w14:paraId="5EFA3567" w14:textId="77777777" w:rsidR="00780CB5" w:rsidRPr="00181544" w:rsidRDefault="00780CB5" w:rsidP="00780CB5">
      <w:pPr>
        <w:rPr>
          <w:lang w:val="fr-FR"/>
        </w:rPr>
      </w:pPr>
    </w:p>
    <w:p w14:paraId="6AC1ACF1" w14:textId="77777777" w:rsidR="00780CB5" w:rsidRPr="00181544" w:rsidRDefault="00780CB5" w:rsidP="00780CB5">
      <w:pPr>
        <w:rPr>
          <w:lang w:val="fr-FR"/>
        </w:rPr>
      </w:pPr>
      <w:r w:rsidRPr="00181544">
        <w:rPr>
          <w:lang w:val="fr-FR"/>
        </w:rPr>
        <w:t>Avec Polifonia, Sennheiser fait ainsi de l'habitacle un espace où les usages individuels trouvent leur place, sans compromettre le confort d'écoute des autres occupants.</w:t>
      </w:r>
    </w:p>
    <w:p w14:paraId="00517A6D" w14:textId="77777777" w:rsidR="00780CB5" w:rsidRPr="00181544" w:rsidRDefault="00780CB5" w:rsidP="00780CB5">
      <w:pPr>
        <w:rPr>
          <w:lang w:val="fr-FR"/>
        </w:rPr>
      </w:pPr>
    </w:p>
    <w:p w14:paraId="09AFD903" w14:textId="68AF5616" w:rsidR="00290DA1" w:rsidRPr="00181544" w:rsidRDefault="00290DA1" w:rsidP="00290DA1">
      <w:pPr>
        <w:rPr>
          <w:lang w:val="fr-FR"/>
        </w:rPr>
      </w:pPr>
      <w:r w:rsidRPr="00181544">
        <w:rPr>
          <w:lang w:val="fr-FR"/>
        </w:rPr>
        <w:t>« L'avenir de l'audio automobile passe par des expériences sonores toujours plus riches, capables de s'adapter intelligemment aux besoins de chaque occupant », explique </w:t>
      </w:r>
      <w:r w:rsidRPr="00181544">
        <w:rPr>
          <w:b/>
          <w:bCs/>
          <w:lang w:val="fr-FR"/>
        </w:rPr>
        <w:t>Dr Véronique Larcher, Directrice générale de Sennheiser Mobility</w:t>
      </w:r>
      <w:r w:rsidRPr="00181544">
        <w:rPr>
          <w:lang w:val="fr-FR"/>
        </w:rPr>
        <w:t xml:space="preserve">. « Avec </w:t>
      </w:r>
      <w:proofErr w:type="spellStart"/>
      <w:r w:rsidRPr="00181544">
        <w:rPr>
          <w:lang w:val="fr-FR"/>
        </w:rPr>
        <w:t>Scenico</w:t>
      </w:r>
      <w:proofErr w:type="spellEnd"/>
      <w:r w:rsidRPr="00181544">
        <w:rPr>
          <w:lang w:val="fr-FR"/>
        </w:rPr>
        <w:t xml:space="preserve"> et </w:t>
      </w:r>
      <w:proofErr w:type="spellStart"/>
      <w:r w:rsidRPr="00181544">
        <w:rPr>
          <w:lang w:val="fr-FR"/>
        </w:rPr>
        <w:t>Polifonia</w:t>
      </w:r>
      <w:proofErr w:type="spellEnd"/>
      <w:r w:rsidRPr="00181544">
        <w:rPr>
          <w:lang w:val="fr-FR"/>
        </w:rPr>
        <w:t xml:space="preserve">, nous repoussons les limites de la restitution sonore immersive et de l'écoute personnalisée. </w:t>
      </w:r>
      <w:proofErr w:type="spellStart"/>
      <w:r w:rsidRPr="00181544">
        <w:rPr>
          <w:lang w:val="fr-FR"/>
        </w:rPr>
        <w:t>Scenico</w:t>
      </w:r>
      <w:proofErr w:type="spellEnd"/>
      <w:r w:rsidRPr="00181544">
        <w:rPr>
          <w:lang w:val="fr-FR"/>
        </w:rPr>
        <w:t xml:space="preserve"> démontre comment notre technologie innovante de réseau de haut-parleurs permet de créer une scène sonore remarquablement large et stable, tout en offrant aux constructeurs automobiles une plus grande liberté dans la conception de leurs véhicules. </w:t>
      </w:r>
      <w:proofErr w:type="spellStart"/>
      <w:r w:rsidRPr="00181544">
        <w:rPr>
          <w:lang w:val="fr-FR"/>
        </w:rPr>
        <w:t>Polifonia</w:t>
      </w:r>
      <w:proofErr w:type="spellEnd"/>
      <w:r w:rsidRPr="00181544">
        <w:rPr>
          <w:lang w:val="fr-FR"/>
        </w:rPr>
        <w:t xml:space="preserve"> va encore plus loin dans la personnalisation en permettant à chaque occupant d'écouter simultanément des contenus différents. Le conducteur peut ainsi rester concentré sur les indications de navigation et les informations essentielles à sa sécurité, tandis que les passagers profitent de leur musique, de leurs films ou de leurs jeux vidéo selon leurs préférences. Ensemble, ces deux innovations nous rapprochent d'un avenir où chaque place à bord pourra devenir un véritable espace d'écoute haut de gamme. »</w:t>
      </w:r>
    </w:p>
    <w:p w14:paraId="0AC9CB08" w14:textId="77777777" w:rsidR="00780CB5" w:rsidRPr="00181544" w:rsidRDefault="00780CB5" w:rsidP="00780CB5">
      <w:pPr>
        <w:rPr>
          <w:lang w:val="fr-FR"/>
        </w:rPr>
      </w:pPr>
    </w:p>
    <w:p w14:paraId="5AA11D4E" w14:textId="77777777" w:rsidR="00780CB5" w:rsidRPr="00181544" w:rsidRDefault="00780CB5" w:rsidP="00780CB5">
      <w:pPr>
        <w:rPr>
          <w:lang w:val="fr-FR"/>
        </w:rPr>
      </w:pPr>
      <w:r w:rsidRPr="00181544">
        <w:rPr>
          <w:lang w:val="fr-FR"/>
        </w:rPr>
        <w:lastRenderedPageBreak/>
        <w:t xml:space="preserve">Avec </w:t>
      </w:r>
      <w:proofErr w:type="spellStart"/>
      <w:r w:rsidRPr="00181544">
        <w:rPr>
          <w:lang w:val="fr-FR"/>
        </w:rPr>
        <w:t>Scenico</w:t>
      </w:r>
      <w:proofErr w:type="spellEnd"/>
      <w:r w:rsidRPr="00181544">
        <w:rPr>
          <w:lang w:val="fr-FR"/>
        </w:rPr>
        <w:t xml:space="preserve"> et </w:t>
      </w:r>
      <w:proofErr w:type="spellStart"/>
      <w:r w:rsidRPr="00181544">
        <w:rPr>
          <w:lang w:val="fr-FR"/>
        </w:rPr>
        <w:t>Polifonia</w:t>
      </w:r>
      <w:proofErr w:type="spellEnd"/>
      <w:r w:rsidRPr="00181544">
        <w:rPr>
          <w:lang w:val="fr-FR"/>
        </w:rPr>
        <w:t>, Sennheiser poursuit son ambition de faire évoluer l'expérience sonore automobile, en conciliant immersion, personnalisation et nouvelles libertés de conception. Ces technologies offrent aux constructeurs de nouveaux moyens d'imaginer des habitacles plus intelligents, plus immersifs et plus durables, au service des véhicules de demain.</w:t>
      </w:r>
    </w:p>
    <w:p w14:paraId="240CAFEA" w14:textId="77777777" w:rsidR="00290DA1" w:rsidRPr="00181544" w:rsidRDefault="00290DA1" w:rsidP="00780CB5">
      <w:pPr>
        <w:rPr>
          <w:lang w:val="fr-FR"/>
        </w:rPr>
      </w:pPr>
    </w:p>
    <w:p w14:paraId="232DC1F3" w14:textId="3D342D33" w:rsidR="00C76915" w:rsidRPr="00181544" w:rsidRDefault="00780CB5" w:rsidP="003B7F62">
      <w:pPr>
        <w:rPr>
          <w:lang w:val="fr-FR"/>
        </w:rPr>
      </w:pPr>
      <w:r w:rsidRPr="00181544">
        <w:rPr>
          <w:lang w:val="fr-FR"/>
        </w:rPr>
        <w:t xml:space="preserve">Pour toute information complémentaire sur </w:t>
      </w:r>
      <w:proofErr w:type="spellStart"/>
      <w:r w:rsidRPr="00181544">
        <w:rPr>
          <w:lang w:val="fr-FR"/>
        </w:rPr>
        <w:t>Scenico</w:t>
      </w:r>
      <w:proofErr w:type="spellEnd"/>
      <w:r w:rsidRPr="00181544">
        <w:rPr>
          <w:lang w:val="fr-FR"/>
        </w:rPr>
        <w:t xml:space="preserve"> avec technologie AMBEO ou </w:t>
      </w:r>
      <w:proofErr w:type="spellStart"/>
      <w:r w:rsidRPr="00181544">
        <w:rPr>
          <w:lang w:val="fr-FR"/>
        </w:rPr>
        <w:t>Polifonia</w:t>
      </w:r>
      <w:proofErr w:type="spellEnd"/>
      <w:r w:rsidRPr="00181544">
        <w:rPr>
          <w:lang w:val="fr-FR"/>
        </w:rPr>
        <w:t xml:space="preserve">, ou pour organiser une démonstration, les équipes Sennheiser Mobility sont joignables </w:t>
      </w:r>
      <w:r w:rsidR="00290DA1" w:rsidRPr="00181544">
        <w:rPr>
          <w:lang w:val="fr-FR"/>
        </w:rPr>
        <w:t xml:space="preserve">à cette adresse </w:t>
      </w:r>
      <w:proofErr w:type="gramStart"/>
      <w:r w:rsidR="00290DA1" w:rsidRPr="00181544">
        <w:rPr>
          <w:lang w:val="fr-FR"/>
        </w:rPr>
        <w:t>mail</w:t>
      </w:r>
      <w:proofErr w:type="gramEnd"/>
      <w:r w:rsidR="00290DA1" w:rsidRPr="00181544">
        <w:rPr>
          <w:lang w:val="fr-FR"/>
        </w:rPr>
        <w:t xml:space="preserve"> : </w:t>
      </w:r>
      <w:hyperlink r:id="rId11" w:history="1">
        <w:r w:rsidR="003B7F62" w:rsidRPr="00181544">
          <w:rPr>
            <w:rStyle w:val="Lienhypertexte"/>
            <w:lang w:val="fr-FR"/>
          </w:rPr>
          <w:t>mobility@sennheiser.com</w:t>
        </w:r>
      </w:hyperlink>
      <w:r w:rsidR="003B7F62" w:rsidRPr="00181544">
        <w:rPr>
          <w:lang w:val="fr-FR"/>
        </w:rPr>
        <w:t xml:space="preserve">. </w:t>
      </w:r>
    </w:p>
    <w:p w14:paraId="5332B541" w14:textId="77777777" w:rsidR="003B7F62" w:rsidRPr="00181544" w:rsidRDefault="003B7F62" w:rsidP="00C76915">
      <w:pPr>
        <w:rPr>
          <w:lang w:val="fr-FR"/>
        </w:rPr>
      </w:pPr>
    </w:p>
    <w:bookmarkEnd w:id="0"/>
    <w:p w14:paraId="49048552" w14:textId="165620C3" w:rsidR="00290DA1" w:rsidRPr="00181544" w:rsidRDefault="00290DA1" w:rsidP="00290DA1">
      <w:pPr>
        <w:spacing w:line="240" w:lineRule="auto"/>
        <w:rPr>
          <w:b/>
          <w:sz w:val="16"/>
          <w:szCs w:val="21"/>
          <w:lang w:val="fr-FR"/>
        </w:rPr>
      </w:pPr>
      <w:r w:rsidRPr="00181544">
        <w:rPr>
          <w:b/>
          <w:bCs/>
          <w:sz w:val="16"/>
          <w:szCs w:val="21"/>
          <w:lang w:val="fr-FR"/>
        </w:rPr>
        <w:t>À propos de Sennheiser</w:t>
      </w:r>
    </w:p>
    <w:p w14:paraId="4D7B7E71" w14:textId="77777777" w:rsidR="00290DA1" w:rsidRPr="00181544" w:rsidRDefault="00290DA1" w:rsidP="00290DA1">
      <w:pPr>
        <w:pStyle w:val="NormalWeb"/>
        <w:spacing w:before="0" w:beforeAutospacing="0" w:after="0" w:afterAutospacing="0"/>
        <w:rPr>
          <w:rFonts w:asciiTheme="minorHAnsi" w:eastAsiaTheme="minorHAnsi" w:hAnsiTheme="minorHAnsi" w:cstheme="minorBidi"/>
          <w:sz w:val="18"/>
          <w:szCs w:val="18"/>
          <w:lang w:val="fr-FR" w:eastAsia="en-US"/>
        </w:rPr>
      </w:pPr>
      <w:r w:rsidRPr="00181544">
        <w:rPr>
          <w:rFonts w:asciiTheme="minorHAnsi" w:eastAsiaTheme="minorHAnsi" w:hAnsiTheme="minorHAnsi" w:cstheme="minorBidi"/>
          <w:sz w:val="18"/>
          <w:szCs w:val="18"/>
          <w:lang w:val="fr-FR" w:eastAsia="en-US"/>
        </w:rPr>
        <w:t xml:space="preserve">Nous vivons et respirons l’audio. Nous sommes animés par la passion de créer </w:t>
      </w:r>
      <w:proofErr w:type="gramStart"/>
      <w:r w:rsidRPr="00181544">
        <w:rPr>
          <w:rFonts w:asciiTheme="minorHAnsi" w:eastAsiaTheme="minorHAnsi" w:hAnsiTheme="minorHAnsi" w:cstheme="minorBidi"/>
          <w:sz w:val="18"/>
          <w:szCs w:val="18"/>
          <w:lang w:val="fr-FR" w:eastAsia="en-US"/>
        </w:rPr>
        <w:t>des solutions audio</w:t>
      </w:r>
      <w:proofErr w:type="gramEnd"/>
      <w:r w:rsidRPr="00181544">
        <w:rPr>
          <w:rFonts w:asciiTheme="minorHAnsi" w:eastAsiaTheme="minorHAnsi" w:hAnsiTheme="minorHAnsi" w:cstheme="minorBidi"/>
          <w:sz w:val="18"/>
          <w:szCs w:val="18"/>
          <w:lang w:val="fr-FR" w:eastAsia="en-US"/>
        </w:rPr>
        <w:t xml:space="preserve"> qui font la différence. Cette passion nous a conduits des plus grandes scènes du monde aux espaces d’écoute les plus intimistes et a fait de Sennheiser un nom associé à un son qui ne se contente pas d’être bon : il sonne juste. Depuis 1945, nous façonnons l’avenir de l’audio et proposons à nos clients des expériences sonores remarquables.</w:t>
      </w:r>
    </w:p>
    <w:p w14:paraId="15AEA539" w14:textId="77777777" w:rsidR="00290DA1" w:rsidRPr="00181544" w:rsidRDefault="00290DA1" w:rsidP="00290DA1">
      <w:pPr>
        <w:pStyle w:val="NormalWeb"/>
        <w:rPr>
          <w:sz w:val="22"/>
          <w:szCs w:val="22"/>
          <w:lang w:val="fr-FR"/>
        </w:rPr>
      </w:pPr>
      <w:r w:rsidRPr="00181544">
        <w:rPr>
          <w:rFonts w:asciiTheme="minorHAnsi" w:eastAsiaTheme="minorHAnsi" w:hAnsiTheme="minorHAnsi" w:cstheme="minorBidi"/>
          <w:sz w:val="18"/>
          <w:szCs w:val="18"/>
          <w:lang w:val="fr-FR" w:eastAsia="en-US"/>
        </w:rPr>
        <w:t xml:space="preserve">Les solutions audio professionnelles telles que les microphones, les solutions de réunion, les technologies de streaming, </w:t>
      </w:r>
      <w:proofErr w:type="gramStart"/>
      <w:r w:rsidRPr="00181544">
        <w:rPr>
          <w:rFonts w:asciiTheme="minorHAnsi" w:eastAsiaTheme="minorHAnsi" w:hAnsiTheme="minorHAnsi" w:cstheme="minorBidi"/>
          <w:sz w:val="18"/>
          <w:szCs w:val="18"/>
          <w:lang w:val="fr-FR" w:eastAsia="en-US"/>
        </w:rPr>
        <w:t>les solutions audio</w:t>
      </w:r>
      <w:proofErr w:type="gramEnd"/>
      <w:r w:rsidRPr="00181544">
        <w:rPr>
          <w:rFonts w:asciiTheme="minorHAnsi" w:eastAsiaTheme="minorHAnsi" w:hAnsiTheme="minorHAnsi" w:cstheme="minorBidi"/>
          <w:sz w:val="18"/>
          <w:szCs w:val="18"/>
          <w:lang w:val="fr-FR" w:eastAsia="en-US"/>
        </w:rPr>
        <w:t xml:space="preserve"> automobiles ainsi que les systèmes de microphones sans fil et de monitoring font partie des activités de Sennheiser electronic SE &amp; Co. KG. Les produits grand public, tels que les casques et écouteurs, les barres de son et les dispositifs d’aide auditive avec amélioration de la parole, sont quant à eux commercialisés par Sonova Holding AG sous licence Sennheiser.</w:t>
      </w:r>
    </w:p>
    <w:tbl>
      <w:tblPr>
        <w:tblpPr w:leftFromText="141" w:rightFromText="141" w:vertAnchor="text" w:horzAnchor="margin" w:tblpY="641"/>
        <w:tblW w:w="8222" w:type="dxa"/>
        <w:tblLayout w:type="fixed"/>
        <w:tblLook w:val="0000" w:firstRow="0" w:lastRow="0" w:firstColumn="0" w:lastColumn="0" w:noHBand="0" w:noVBand="0"/>
      </w:tblPr>
      <w:tblGrid>
        <w:gridCol w:w="3969"/>
        <w:gridCol w:w="4253"/>
      </w:tblGrid>
      <w:tr w:rsidR="00290DA1" w:rsidRPr="00181544" w14:paraId="43E2D708" w14:textId="77777777" w:rsidTr="000E2C39">
        <w:trPr>
          <w:cantSplit/>
          <w:trHeight w:val="1276"/>
        </w:trPr>
        <w:tc>
          <w:tcPr>
            <w:tcW w:w="3969" w:type="dxa"/>
            <w:tcBorders>
              <w:top w:val="nil"/>
              <w:left w:val="nil"/>
              <w:bottom w:val="nil"/>
              <w:right w:val="nil"/>
            </w:tcBorders>
          </w:tcPr>
          <w:p w14:paraId="68052BF5" w14:textId="77777777" w:rsidR="00290DA1" w:rsidRPr="00181544" w:rsidRDefault="00290DA1" w:rsidP="000E2C39">
            <w:pPr>
              <w:rPr>
                <w:b/>
                <w:bCs/>
                <w:sz w:val="16"/>
                <w:szCs w:val="16"/>
                <w:lang w:val="fr-FR"/>
              </w:rPr>
            </w:pPr>
            <w:r w:rsidRPr="00181544">
              <w:rPr>
                <w:b/>
                <w:bCs/>
                <w:sz w:val="16"/>
                <w:szCs w:val="16"/>
                <w:lang w:val="fr-FR"/>
              </w:rPr>
              <w:t>L’Agence Marie-Antoinette</w:t>
            </w:r>
          </w:p>
          <w:p w14:paraId="2974554F" w14:textId="77777777" w:rsidR="00290DA1" w:rsidRPr="00181544" w:rsidRDefault="00290DA1" w:rsidP="000E2C39">
            <w:pPr>
              <w:outlineLvl w:val="0"/>
              <w:rPr>
                <w:caps/>
                <w:color w:val="0095D5"/>
                <w:sz w:val="16"/>
                <w:szCs w:val="16"/>
                <w:lang w:val="fr-FR"/>
              </w:rPr>
            </w:pPr>
            <w:r w:rsidRPr="00181544">
              <w:rPr>
                <w:color w:val="0095D5"/>
                <w:sz w:val="16"/>
                <w:szCs w:val="16"/>
                <w:lang w:val="fr-FR"/>
              </w:rPr>
              <w:t>Julien Vermessen</w:t>
            </w:r>
          </w:p>
          <w:p w14:paraId="6EF9827A" w14:textId="77777777" w:rsidR="00290DA1" w:rsidRPr="00181544" w:rsidRDefault="00290DA1" w:rsidP="000E2C39">
            <w:pPr>
              <w:rPr>
                <w:sz w:val="16"/>
                <w:szCs w:val="16"/>
                <w:lang w:val="fr-FR"/>
              </w:rPr>
            </w:pPr>
            <w:hyperlink r:id="rId12" w:history="1">
              <w:r w:rsidRPr="00181544">
                <w:rPr>
                  <w:rStyle w:val="Lienhypertexte"/>
                  <w:sz w:val="16"/>
                  <w:szCs w:val="16"/>
                  <w:lang w:val="fr-FR"/>
                </w:rPr>
                <w:t>julien.v@marie-antoinette.fr</w:t>
              </w:r>
            </w:hyperlink>
            <w:r w:rsidRPr="00181544">
              <w:rPr>
                <w:sz w:val="16"/>
                <w:szCs w:val="16"/>
                <w:lang w:val="fr-FR"/>
              </w:rPr>
              <w:t xml:space="preserve"> </w:t>
            </w:r>
          </w:p>
        </w:tc>
        <w:tc>
          <w:tcPr>
            <w:tcW w:w="4253" w:type="dxa"/>
            <w:tcBorders>
              <w:top w:val="nil"/>
              <w:left w:val="nil"/>
              <w:bottom w:val="nil"/>
              <w:right w:val="nil"/>
            </w:tcBorders>
          </w:tcPr>
          <w:p w14:paraId="750F66CC" w14:textId="77777777" w:rsidR="00290DA1" w:rsidRPr="00181544" w:rsidRDefault="00290DA1" w:rsidP="000E2C39">
            <w:pPr>
              <w:rPr>
                <w:b/>
                <w:bCs/>
                <w:sz w:val="16"/>
                <w:szCs w:val="16"/>
              </w:rPr>
            </w:pPr>
            <w:r w:rsidRPr="00181544">
              <w:rPr>
                <w:b/>
                <w:bCs/>
                <w:sz w:val="16"/>
                <w:szCs w:val="16"/>
              </w:rPr>
              <w:t>Sennheiser electronic SE &amp; Co. KG</w:t>
            </w:r>
          </w:p>
          <w:p w14:paraId="6AE79046" w14:textId="77777777" w:rsidR="00290DA1" w:rsidRPr="00181544" w:rsidRDefault="00290DA1" w:rsidP="000E2C39">
            <w:pPr>
              <w:outlineLvl w:val="0"/>
              <w:rPr>
                <w:color w:val="0095D5"/>
                <w:sz w:val="16"/>
                <w:szCs w:val="16"/>
              </w:rPr>
            </w:pPr>
            <w:r w:rsidRPr="00181544">
              <w:rPr>
                <w:color w:val="0095D5"/>
                <w:sz w:val="16"/>
                <w:szCs w:val="16"/>
              </w:rPr>
              <w:t>Ann Vermont</w:t>
            </w:r>
          </w:p>
          <w:p w14:paraId="5096CA7C" w14:textId="77777777" w:rsidR="00290DA1" w:rsidRPr="00181544" w:rsidRDefault="00290DA1" w:rsidP="000E2C39">
            <w:pPr>
              <w:rPr>
                <w:sz w:val="16"/>
                <w:szCs w:val="16"/>
                <w:lang w:val="fr-FR"/>
              </w:rPr>
            </w:pPr>
            <w:hyperlink r:id="rId13" w:history="1">
              <w:r w:rsidRPr="00181544">
                <w:rPr>
                  <w:rStyle w:val="Lienhypertexte"/>
                  <w:sz w:val="16"/>
                  <w:szCs w:val="16"/>
                  <w:lang w:val="fr-FR"/>
                </w:rPr>
                <w:t>ann.vermont@sennheiser.com</w:t>
              </w:r>
            </w:hyperlink>
          </w:p>
        </w:tc>
      </w:tr>
    </w:tbl>
    <w:p w14:paraId="70601B88" w14:textId="77777777" w:rsidR="00290DA1" w:rsidRPr="00181544" w:rsidRDefault="00290DA1" w:rsidP="00290DA1">
      <w:pPr>
        <w:rPr>
          <w:rFonts w:ascii="Sennheiser Neue Regular" w:hAnsi="Sennheiser Neue Regular"/>
          <w:sz w:val="16"/>
          <w:szCs w:val="16"/>
          <w:lang w:val="fr-FR"/>
        </w:rPr>
      </w:pPr>
    </w:p>
    <w:p w14:paraId="5C01AEFA" w14:textId="320D1124" w:rsidR="00DE3085" w:rsidRPr="00181544" w:rsidRDefault="00DE3085" w:rsidP="00290DA1">
      <w:pPr>
        <w:spacing w:after="200" w:line="276" w:lineRule="auto"/>
        <w:rPr>
          <w:b/>
          <w:bCs/>
        </w:rPr>
      </w:pPr>
    </w:p>
    <w:sectPr w:rsidR="00DE3085" w:rsidRPr="00181544" w:rsidSect="00C76915">
      <w:headerReference w:type="default" r:id="rId14"/>
      <w:headerReference w:type="first" r:id="rId15"/>
      <w:footerReference w:type="first" r:id="rId16"/>
      <w:pgSz w:w="11906" w:h="16838" w:code="9"/>
      <w:pgMar w:top="2552"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660B30" w14:textId="77777777" w:rsidR="00E261E8" w:rsidRPr="00B16D78" w:rsidRDefault="00E261E8" w:rsidP="00CA1EB9">
      <w:pPr>
        <w:spacing w:line="240" w:lineRule="auto"/>
      </w:pPr>
      <w:r w:rsidRPr="00B16D78">
        <w:separator/>
      </w:r>
    </w:p>
  </w:endnote>
  <w:endnote w:type="continuationSeparator" w:id="0">
    <w:p w14:paraId="4EE5FB79" w14:textId="77777777" w:rsidR="00E261E8" w:rsidRPr="00B16D78" w:rsidRDefault="00E261E8" w:rsidP="00CA1EB9">
      <w:pPr>
        <w:spacing w:line="240" w:lineRule="auto"/>
      </w:pPr>
      <w:r w:rsidRPr="00B16D78">
        <w:continuationSeparator/>
      </w:r>
    </w:p>
  </w:endnote>
  <w:endnote w:type="continuationNotice" w:id="1">
    <w:p w14:paraId="126447B5" w14:textId="77777777" w:rsidR="00E261E8" w:rsidRPr="00B16D78" w:rsidRDefault="00E261E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embedRegular r:id="rId1" w:fontKey="{31E4D0B2-B244-FA46-9DEB-2E3C7BFDFD8B}"/>
  </w:font>
  <w:font w:name="Times New Roman">
    <w:panose1 w:val="02020603050405020304"/>
    <w:charset w:val="00"/>
    <w:family w:val="roman"/>
    <w:pitch w:val="variable"/>
    <w:sig w:usb0="E0002EFF" w:usb1="C000785B" w:usb2="00000009" w:usb3="00000000" w:csb0="000001FF" w:csb1="00000000"/>
    <w:embedRegular r:id="rId2" w:fontKey="{10257C2A-2E20-FF41-9B94-A50387FC950E}"/>
    <w:embedBold r:id="rId3" w:fontKey="{D8792373-522B-B64D-87C0-702F938B0B1F}"/>
    <w:embedItalic r:id="rId4" w:fontKey="{768D07F7-EE7D-D24C-A59B-8EEAC8EF7246}"/>
  </w:font>
  <w:font w:name="Courier New">
    <w:panose1 w:val="02070309020205020404"/>
    <w:charset w:val="00"/>
    <w:family w:val="modern"/>
    <w:pitch w:val="fixed"/>
    <w:sig w:usb0="E0002EFF" w:usb1="C0007843" w:usb2="00000009" w:usb3="00000000" w:csb0="000001FF" w:csb1="00000000"/>
    <w:embedRegular r:id="rId5" w:fontKey="{8BED709B-0AA9-D04F-A289-B1F9AB5EE391}"/>
  </w:font>
  <w:font w:name="Symbol">
    <w:panose1 w:val="05050102010706020507"/>
    <w:charset w:val="02"/>
    <w:family w:val="decorative"/>
    <w:pitch w:val="variable"/>
    <w:sig w:usb0="00000000" w:usb1="10000000" w:usb2="00000000" w:usb3="00000000" w:csb0="80000000" w:csb1="00000000"/>
    <w:embedRegular r:id="rId6" w:fontKey="{22794003-F8E4-B44C-829F-C84D2CBB4856}"/>
  </w:font>
  <w:font w:name="Arial">
    <w:panose1 w:val="020B0604020202020204"/>
    <w:charset w:val="00"/>
    <w:family w:val="swiss"/>
    <w:pitch w:val="variable"/>
    <w:sig w:usb0="E0002AFF" w:usb1="C0007843" w:usb2="00000009" w:usb3="00000000" w:csb0="000001FF" w:csb1="00000000"/>
    <w:embedRegular r:id="rId7" w:fontKey="{0BF7AD64-112A-F743-929E-014705903A35}"/>
  </w:font>
  <w:font w:name="Sennheiser Office">
    <w:altName w:val="Calibri"/>
    <w:panose1 w:val="020B0604020202020204"/>
    <w:charset w:val="00"/>
    <w:family w:val="swiss"/>
    <w:pitch w:val="variable"/>
    <w:sig w:usb0="A00000AF" w:usb1="500020DB" w:usb2="00000000" w:usb3="00000000" w:csb0="00000093" w:csb1="00000000"/>
    <w:embedRegular r:id="rId8" w:fontKey="{1BC6DD6B-93F9-7E4D-9C0F-F1BDCC447F18}"/>
    <w:embedBold r:id="rId9" w:fontKey="{0F7E4CF2-6E14-6D4C-8394-FD3A8C850D87}"/>
    <w:embedItalic r:id="rId10" w:fontKey="{46DE4C0A-5653-1E4A-B15A-CD31B10B3D1A}"/>
  </w:font>
  <w:font w:name="Calibri">
    <w:panose1 w:val="020F0502020204030204"/>
    <w:charset w:val="00"/>
    <w:family w:val="swiss"/>
    <w:pitch w:val="variable"/>
    <w:sig w:usb0="E0002AFF" w:usb1="C000247B" w:usb2="00000009" w:usb3="00000000" w:csb0="000001FF" w:csb1="00000000"/>
    <w:embedRegular r:id="rId11" w:fontKey="{83BFB562-4E0E-E148-AFCE-C81ABCAB122D}"/>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2" w:fontKey="{B41D8CD5-F5E3-CB47-95A9-CAAD4B6E8E4F}"/>
  </w:font>
  <w:font w:name="FOR smart Sans">
    <w:altName w:val="Calibri"/>
    <w:panose1 w:val="020B0604020202020204"/>
    <w:charset w:val="4D"/>
    <w:family w:val="swiss"/>
    <w:pitch w:val="variable"/>
    <w:sig w:usb0="A00000EF" w:usb1="4000204A" w:usb2="00000008"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ennheiser Neue Regular">
    <w:altName w:val="Calibri"/>
    <w:panose1 w:val="020B0604020202020204"/>
    <w:charset w:val="00"/>
    <w:family w:val="modern"/>
    <w:notTrueType/>
    <w:pitch w:val="variable"/>
    <w:sig w:usb0="A00000AF" w:usb1="500020D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9AE98" w14:textId="2EF188A9" w:rsidR="00324808" w:rsidRPr="00B16D78" w:rsidRDefault="00324808" w:rsidP="009031C7">
    <w:pPr>
      <w:pStyle w:val="Pieddepage"/>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BF1F8C" w14:textId="77777777" w:rsidR="00E261E8" w:rsidRPr="00B16D78" w:rsidRDefault="00E261E8" w:rsidP="00CA1EB9">
      <w:pPr>
        <w:spacing w:line="240" w:lineRule="auto"/>
      </w:pPr>
      <w:r w:rsidRPr="00B16D78">
        <w:separator/>
      </w:r>
    </w:p>
  </w:footnote>
  <w:footnote w:type="continuationSeparator" w:id="0">
    <w:p w14:paraId="68CDA058" w14:textId="77777777" w:rsidR="00E261E8" w:rsidRPr="00B16D78" w:rsidRDefault="00E261E8" w:rsidP="00CA1EB9">
      <w:pPr>
        <w:spacing w:line="240" w:lineRule="auto"/>
      </w:pPr>
      <w:r w:rsidRPr="00B16D78">
        <w:continuationSeparator/>
      </w:r>
    </w:p>
  </w:footnote>
  <w:footnote w:type="continuationNotice" w:id="1">
    <w:p w14:paraId="4C8EF915" w14:textId="77777777" w:rsidR="00E261E8" w:rsidRPr="00B16D78" w:rsidRDefault="00E261E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53DDC1" w14:textId="001347C2" w:rsidR="00324808" w:rsidRPr="00B16D78" w:rsidRDefault="00324808" w:rsidP="008E5D5C">
    <w:pPr>
      <w:pStyle w:val="En-tte"/>
      <w:rPr>
        <w:color w:val="0095D5" w:themeColor="accent1"/>
      </w:rPr>
    </w:pP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780CB5">
      <w:rPr>
        <w:color w:val="0095D5" w:themeColor="accent1"/>
      </w:rPr>
      <w:t>COMMUNIQUÉ DE PRESS</w:t>
    </w:r>
    <w:r w:rsidR="00DA5C2B" w:rsidRPr="00B16D78">
      <w:rPr>
        <w:color w:val="0095D5" w:themeColor="accent1"/>
      </w:rPr>
      <w:t>E</w:t>
    </w:r>
  </w:p>
  <w:p w14:paraId="4C6F07FC" w14:textId="77777777" w:rsidR="00324808" w:rsidRPr="00B16D78" w:rsidRDefault="00324808" w:rsidP="008E5D5C">
    <w:pPr>
      <w:pStyle w:val="En-tte"/>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8F69F" w14:textId="13A00395" w:rsidR="00324808" w:rsidRPr="00B16D78" w:rsidRDefault="00780CB5" w:rsidP="008E5D5C">
    <w:pPr>
      <w:pStyle w:val="En-tte"/>
      <w:rPr>
        <w:color w:val="0095D5" w:themeColor="accent1"/>
      </w:rPr>
    </w:pPr>
    <w:r>
      <w:rPr>
        <w:color w:val="0095D5" w:themeColor="accent1"/>
      </w:rPr>
      <w:t>COMMUNIQUÉ DE PRESS</w:t>
    </w:r>
    <w:r w:rsidR="00DA5C2B" w:rsidRPr="00B16D78">
      <w:rPr>
        <w:color w:val="0095D5" w:themeColor="accent1"/>
      </w:rPr>
      <w:t>E</w:t>
    </w:r>
    <w:r w:rsidR="00324808"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286A0383" w14:textId="770E456B" w:rsidR="00324808" w:rsidRPr="00B16D78" w:rsidRDefault="00324808" w:rsidP="008E5D5C">
    <w:pPr>
      <w:pStyle w:val="En-tte"/>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ED419E"/>
    <w:multiLevelType w:val="hybridMultilevel"/>
    <w:tmpl w:val="8C9CE2F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8"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14D0F"/>
    <w:multiLevelType w:val="hybridMultilevel"/>
    <w:tmpl w:val="0C64D4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2"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6"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D807B14"/>
    <w:multiLevelType w:val="hybridMultilevel"/>
    <w:tmpl w:val="047C7C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22"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3"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8"/>
  </w:num>
  <w:num w:numId="2" w16cid:durableId="1646861246">
    <w:abstractNumId w:val="4"/>
  </w:num>
  <w:num w:numId="3" w16cid:durableId="2046832177">
    <w:abstractNumId w:val="29"/>
  </w:num>
  <w:num w:numId="4" w16cid:durableId="215436697">
    <w:abstractNumId w:val="6"/>
  </w:num>
  <w:num w:numId="5" w16cid:durableId="1942447107">
    <w:abstractNumId w:val="25"/>
  </w:num>
  <w:num w:numId="6" w16cid:durableId="320039632">
    <w:abstractNumId w:val="13"/>
  </w:num>
  <w:num w:numId="7" w16cid:durableId="9921015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3"/>
  </w:num>
  <w:num w:numId="9" w16cid:durableId="20396763">
    <w:abstractNumId w:val="20"/>
  </w:num>
  <w:num w:numId="10" w16cid:durableId="1950772919">
    <w:abstractNumId w:val="2"/>
  </w:num>
  <w:num w:numId="11" w16cid:durableId="388189607">
    <w:abstractNumId w:val="11"/>
  </w:num>
  <w:num w:numId="12" w16cid:durableId="1435444913">
    <w:abstractNumId w:val="21"/>
  </w:num>
  <w:num w:numId="13" w16cid:durableId="522667553">
    <w:abstractNumId w:val="28"/>
  </w:num>
  <w:num w:numId="14" w16cid:durableId="440077406">
    <w:abstractNumId w:val="5"/>
  </w:num>
  <w:num w:numId="15" w16cid:durableId="1511288957">
    <w:abstractNumId w:val="22"/>
  </w:num>
  <w:num w:numId="16" w16cid:durableId="1942881212">
    <w:abstractNumId w:val="15"/>
  </w:num>
  <w:num w:numId="17" w16cid:durableId="1225988470">
    <w:abstractNumId w:val="14"/>
  </w:num>
  <w:num w:numId="18" w16cid:durableId="429207705">
    <w:abstractNumId w:val="12"/>
  </w:num>
  <w:num w:numId="19" w16cid:durableId="331567409">
    <w:abstractNumId w:val="17"/>
  </w:num>
  <w:num w:numId="20" w16cid:durableId="1264610990">
    <w:abstractNumId w:val="19"/>
  </w:num>
  <w:num w:numId="21" w16cid:durableId="1074621090">
    <w:abstractNumId w:val="24"/>
  </w:num>
  <w:num w:numId="22" w16cid:durableId="291522044">
    <w:abstractNumId w:val="27"/>
  </w:num>
  <w:num w:numId="23" w16cid:durableId="61409421">
    <w:abstractNumId w:val="26"/>
  </w:num>
  <w:num w:numId="24" w16cid:durableId="1346205319">
    <w:abstractNumId w:val="10"/>
  </w:num>
  <w:num w:numId="25" w16cid:durableId="2119331737">
    <w:abstractNumId w:val="23"/>
  </w:num>
  <w:num w:numId="26" w16cid:durableId="1613707620">
    <w:abstractNumId w:val="16"/>
  </w:num>
  <w:num w:numId="27" w16cid:durableId="232279186">
    <w:abstractNumId w:val="0"/>
  </w:num>
  <w:num w:numId="28" w16cid:durableId="1756055772">
    <w:abstractNumId w:val="7"/>
  </w:num>
  <w:num w:numId="29" w16cid:durableId="1990790923">
    <w:abstractNumId w:val="18"/>
  </w:num>
  <w:num w:numId="30" w16cid:durableId="1620721695">
    <w:abstractNumId w:val="9"/>
  </w:num>
  <w:num w:numId="31" w16cid:durableId="211825642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embedTrueTypeFonts/>
  <w:bordersDoNotSurroundHeader/>
  <w:bordersDoNotSurroundFooter/>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31B"/>
    <w:rsid w:val="00002740"/>
    <w:rsid w:val="00003751"/>
    <w:rsid w:val="00005CEA"/>
    <w:rsid w:val="0000617B"/>
    <w:rsid w:val="00007BB7"/>
    <w:rsid w:val="00010568"/>
    <w:rsid w:val="0001121F"/>
    <w:rsid w:val="000134D7"/>
    <w:rsid w:val="00013BE5"/>
    <w:rsid w:val="00014BCA"/>
    <w:rsid w:val="0001617F"/>
    <w:rsid w:val="0001632B"/>
    <w:rsid w:val="0001676E"/>
    <w:rsid w:val="00021722"/>
    <w:rsid w:val="000235F6"/>
    <w:rsid w:val="000243F8"/>
    <w:rsid w:val="00027CAE"/>
    <w:rsid w:val="00031695"/>
    <w:rsid w:val="00032C14"/>
    <w:rsid w:val="00034424"/>
    <w:rsid w:val="00035A74"/>
    <w:rsid w:val="00037D47"/>
    <w:rsid w:val="0004301F"/>
    <w:rsid w:val="00043395"/>
    <w:rsid w:val="000451AC"/>
    <w:rsid w:val="00046898"/>
    <w:rsid w:val="0004766F"/>
    <w:rsid w:val="00047D6A"/>
    <w:rsid w:val="000515F9"/>
    <w:rsid w:val="00052598"/>
    <w:rsid w:val="000534CD"/>
    <w:rsid w:val="0005355D"/>
    <w:rsid w:val="000569C8"/>
    <w:rsid w:val="00057CE4"/>
    <w:rsid w:val="000604EB"/>
    <w:rsid w:val="00060BEE"/>
    <w:rsid w:val="0006221A"/>
    <w:rsid w:val="00062A68"/>
    <w:rsid w:val="000650C7"/>
    <w:rsid w:val="00071D44"/>
    <w:rsid w:val="00072BB8"/>
    <w:rsid w:val="00073B97"/>
    <w:rsid w:val="00082526"/>
    <w:rsid w:val="000845EB"/>
    <w:rsid w:val="000850F9"/>
    <w:rsid w:val="00086BC7"/>
    <w:rsid w:val="00090449"/>
    <w:rsid w:val="00090721"/>
    <w:rsid w:val="00092366"/>
    <w:rsid w:val="00092717"/>
    <w:rsid w:val="00093230"/>
    <w:rsid w:val="0009384F"/>
    <w:rsid w:val="00095FEA"/>
    <w:rsid w:val="000966AE"/>
    <w:rsid w:val="00096A95"/>
    <w:rsid w:val="000A054A"/>
    <w:rsid w:val="000A22B8"/>
    <w:rsid w:val="000A294B"/>
    <w:rsid w:val="000A3EB4"/>
    <w:rsid w:val="000A4A99"/>
    <w:rsid w:val="000A4FA6"/>
    <w:rsid w:val="000A7058"/>
    <w:rsid w:val="000B0923"/>
    <w:rsid w:val="000B16C2"/>
    <w:rsid w:val="000B218F"/>
    <w:rsid w:val="000B32B9"/>
    <w:rsid w:val="000B5190"/>
    <w:rsid w:val="000B5B6D"/>
    <w:rsid w:val="000C07FC"/>
    <w:rsid w:val="000C17CF"/>
    <w:rsid w:val="000C1C9D"/>
    <w:rsid w:val="000C2AD8"/>
    <w:rsid w:val="000C37B7"/>
    <w:rsid w:val="000C3C6E"/>
    <w:rsid w:val="000C3FD9"/>
    <w:rsid w:val="000C419F"/>
    <w:rsid w:val="000D07C3"/>
    <w:rsid w:val="000D0A19"/>
    <w:rsid w:val="000D2081"/>
    <w:rsid w:val="000D27D7"/>
    <w:rsid w:val="000D57DF"/>
    <w:rsid w:val="000D67D4"/>
    <w:rsid w:val="000D792B"/>
    <w:rsid w:val="000E119F"/>
    <w:rsid w:val="000E14DC"/>
    <w:rsid w:val="000E1874"/>
    <w:rsid w:val="000E2544"/>
    <w:rsid w:val="000E2869"/>
    <w:rsid w:val="000E2BFF"/>
    <w:rsid w:val="000E2DCD"/>
    <w:rsid w:val="000E3859"/>
    <w:rsid w:val="000E527A"/>
    <w:rsid w:val="000E558A"/>
    <w:rsid w:val="000E58A2"/>
    <w:rsid w:val="000E735B"/>
    <w:rsid w:val="000E7A92"/>
    <w:rsid w:val="000F003F"/>
    <w:rsid w:val="000F0523"/>
    <w:rsid w:val="000F0A91"/>
    <w:rsid w:val="000F1105"/>
    <w:rsid w:val="000F1B7D"/>
    <w:rsid w:val="000F311E"/>
    <w:rsid w:val="000F51B6"/>
    <w:rsid w:val="000F61E2"/>
    <w:rsid w:val="000F712D"/>
    <w:rsid w:val="000F7E49"/>
    <w:rsid w:val="00100EE1"/>
    <w:rsid w:val="001030EE"/>
    <w:rsid w:val="00103D8F"/>
    <w:rsid w:val="001103C9"/>
    <w:rsid w:val="00110939"/>
    <w:rsid w:val="00111FC0"/>
    <w:rsid w:val="00112C35"/>
    <w:rsid w:val="00113704"/>
    <w:rsid w:val="00115425"/>
    <w:rsid w:val="001159DF"/>
    <w:rsid w:val="00115BF9"/>
    <w:rsid w:val="0011647C"/>
    <w:rsid w:val="001168F1"/>
    <w:rsid w:val="00117457"/>
    <w:rsid w:val="00120D59"/>
    <w:rsid w:val="00121501"/>
    <w:rsid w:val="00122B86"/>
    <w:rsid w:val="001239BF"/>
    <w:rsid w:val="00124508"/>
    <w:rsid w:val="00127112"/>
    <w:rsid w:val="001274C0"/>
    <w:rsid w:val="0013050D"/>
    <w:rsid w:val="0013086F"/>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477DC"/>
    <w:rsid w:val="00151997"/>
    <w:rsid w:val="00152FA9"/>
    <w:rsid w:val="00157A53"/>
    <w:rsid w:val="00161E89"/>
    <w:rsid w:val="001624CA"/>
    <w:rsid w:val="00162832"/>
    <w:rsid w:val="00163911"/>
    <w:rsid w:val="00163E4D"/>
    <w:rsid w:val="00164113"/>
    <w:rsid w:val="00165302"/>
    <w:rsid w:val="0016666F"/>
    <w:rsid w:val="0016778C"/>
    <w:rsid w:val="00170244"/>
    <w:rsid w:val="0017217E"/>
    <w:rsid w:val="001747E2"/>
    <w:rsid w:val="0017710D"/>
    <w:rsid w:val="001772AE"/>
    <w:rsid w:val="00177338"/>
    <w:rsid w:val="00180A88"/>
    <w:rsid w:val="00181544"/>
    <w:rsid w:val="0018271D"/>
    <w:rsid w:val="00182BE1"/>
    <w:rsid w:val="00186350"/>
    <w:rsid w:val="001867C4"/>
    <w:rsid w:val="00187053"/>
    <w:rsid w:val="00192EBC"/>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B11A7"/>
    <w:rsid w:val="001B2113"/>
    <w:rsid w:val="001B36AE"/>
    <w:rsid w:val="001B46A8"/>
    <w:rsid w:val="001B4B52"/>
    <w:rsid w:val="001B503F"/>
    <w:rsid w:val="001B6419"/>
    <w:rsid w:val="001B6B94"/>
    <w:rsid w:val="001B7054"/>
    <w:rsid w:val="001C00CF"/>
    <w:rsid w:val="001C364F"/>
    <w:rsid w:val="001C63D8"/>
    <w:rsid w:val="001C7655"/>
    <w:rsid w:val="001C7E14"/>
    <w:rsid w:val="001D09BE"/>
    <w:rsid w:val="001D4364"/>
    <w:rsid w:val="001D4E25"/>
    <w:rsid w:val="001D6D45"/>
    <w:rsid w:val="001E0C8F"/>
    <w:rsid w:val="001E2F7C"/>
    <w:rsid w:val="001E589C"/>
    <w:rsid w:val="001E766D"/>
    <w:rsid w:val="001F2DE6"/>
    <w:rsid w:val="001F2EA0"/>
    <w:rsid w:val="001F3001"/>
    <w:rsid w:val="001F61FF"/>
    <w:rsid w:val="002008AB"/>
    <w:rsid w:val="002018B0"/>
    <w:rsid w:val="00202E39"/>
    <w:rsid w:val="00203C58"/>
    <w:rsid w:val="00203CC8"/>
    <w:rsid w:val="00205701"/>
    <w:rsid w:val="002057CE"/>
    <w:rsid w:val="00205AD4"/>
    <w:rsid w:val="002075EF"/>
    <w:rsid w:val="00210160"/>
    <w:rsid w:val="0021229B"/>
    <w:rsid w:val="00213B6E"/>
    <w:rsid w:val="002140DA"/>
    <w:rsid w:val="00214801"/>
    <w:rsid w:val="00215005"/>
    <w:rsid w:val="002155BE"/>
    <w:rsid w:val="00215E87"/>
    <w:rsid w:val="002206C4"/>
    <w:rsid w:val="0022093B"/>
    <w:rsid w:val="00222C39"/>
    <w:rsid w:val="00223D3D"/>
    <w:rsid w:val="0022412A"/>
    <w:rsid w:val="00224A1D"/>
    <w:rsid w:val="00225A83"/>
    <w:rsid w:val="002264AF"/>
    <w:rsid w:val="0023030F"/>
    <w:rsid w:val="002303B5"/>
    <w:rsid w:val="002318CE"/>
    <w:rsid w:val="00231A93"/>
    <w:rsid w:val="002332F1"/>
    <w:rsid w:val="00235506"/>
    <w:rsid w:val="002356E0"/>
    <w:rsid w:val="00235C08"/>
    <w:rsid w:val="0023694B"/>
    <w:rsid w:val="0023732A"/>
    <w:rsid w:val="002409B4"/>
    <w:rsid w:val="002427FA"/>
    <w:rsid w:val="00242821"/>
    <w:rsid w:val="00245322"/>
    <w:rsid w:val="002465AA"/>
    <w:rsid w:val="00246854"/>
    <w:rsid w:val="00247165"/>
    <w:rsid w:val="002502A3"/>
    <w:rsid w:val="002522DD"/>
    <w:rsid w:val="00252C7D"/>
    <w:rsid w:val="00256B0B"/>
    <w:rsid w:val="00257E72"/>
    <w:rsid w:val="00261AE3"/>
    <w:rsid w:val="00262172"/>
    <w:rsid w:val="002628F4"/>
    <w:rsid w:val="002636BC"/>
    <w:rsid w:val="00263E6A"/>
    <w:rsid w:val="002663B0"/>
    <w:rsid w:val="00266858"/>
    <w:rsid w:val="00267D2D"/>
    <w:rsid w:val="00270B4A"/>
    <w:rsid w:val="00271795"/>
    <w:rsid w:val="002730C4"/>
    <w:rsid w:val="00274323"/>
    <w:rsid w:val="00276DB9"/>
    <w:rsid w:val="00280603"/>
    <w:rsid w:val="00280863"/>
    <w:rsid w:val="00281FE1"/>
    <w:rsid w:val="002825E6"/>
    <w:rsid w:val="00282A73"/>
    <w:rsid w:val="00282A8D"/>
    <w:rsid w:val="00283488"/>
    <w:rsid w:val="002834AA"/>
    <w:rsid w:val="00284363"/>
    <w:rsid w:val="002849F1"/>
    <w:rsid w:val="00285272"/>
    <w:rsid w:val="002856C8"/>
    <w:rsid w:val="002858EF"/>
    <w:rsid w:val="00286F89"/>
    <w:rsid w:val="002878FD"/>
    <w:rsid w:val="00290DA1"/>
    <w:rsid w:val="002917A2"/>
    <w:rsid w:val="00293F92"/>
    <w:rsid w:val="00294206"/>
    <w:rsid w:val="00295A02"/>
    <w:rsid w:val="00295ECB"/>
    <w:rsid w:val="00297072"/>
    <w:rsid w:val="002A0160"/>
    <w:rsid w:val="002A24D0"/>
    <w:rsid w:val="002A34ED"/>
    <w:rsid w:val="002A49A7"/>
    <w:rsid w:val="002A54F5"/>
    <w:rsid w:val="002A75C3"/>
    <w:rsid w:val="002B12F5"/>
    <w:rsid w:val="002B14F8"/>
    <w:rsid w:val="002B1E22"/>
    <w:rsid w:val="002B228B"/>
    <w:rsid w:val="002B2C0C"/>
    <w:rsid w:val="002B309D"/>
    <w:rsid w:val="002B357B"/>
    <w:rsid w:val="002B3C7A"/>
    <w:rsid w:val="002B4D35"/>
    <w:rsid w:val="002B56E7"/>
    <w:rsid w:val="002B653F"/>
    <w:rsid w:val="002B7498"/>
    <w:rsid w:val="002B7CB9"/>
    <w:rsid w:val="002B7E93"/>
    <w:rsid w:val="002C10B6"/>
    <w:rsid w:val="002C141A"/>
    <w:rsid w:val="002C4738"/>
    <w:rsid w:val="002C5251"/>
    <w:rsid w:val="002C6F4D"/>
    <w:rsid w:val="002C7064"/>
    <w:rsid w:val="002D04A9"/>
    <w:rsid w:val="002D11A8"/>
    <w:rsid w:val="002D1237"/>
    <w:rsid w:val="002D495C"/>
    <w:rsid w:val="002D6BD2"/>
    <w:rsid w:val="002D7EFC"/>
    <w:rsid w:val="002E1879"/>
    <w:rsid w:val="002E2717"/>
    <w:rsid w:val="002E3E3C"/>
    <w:rsid w:val="002E5827"/>
    <w:rsid w:val="002E5F6F"/>
    <w:rsid w:val="002E6AC4"/>
    <w:rsid w:val="002E6DDE"/>
    <w:rsid w:val="002E7CBD"/>
    <w:rsid w:val="002F1F6D"/>
    <w:rsid w:val="002F6017"/>
    <w:rsid w:val="002F6C5E"/>
    <w:rsid w:val="003035C9"/>
    <w:rsid w:val="00305B63"/>
    <w:rsid w:val="003076B1"/>
    <w:rsid w:val="003079CC"/>
    <w:rsid w:val="00311C6F"/>
    <w:rsid w:val="003134C3"/>
    <w:rsid w:val="0031776F"/>
    <w:rsid w:val="00320EA4"/>
    <w:rsid w:val="00320F5A"/>
    <w:rsid w:val="00321324"/>
    <w:rsid w:val="003222F5"/>
    <w:rsid w:val="00323587"/>
    <w:rsid w:val="00324808"/>
    <w:rsid w:val="00324859"/>
    <w:rsid w:val="00325A99"/>
    <w:rsid w:val="00325EDC"/>
    <w:rsid w:val="0032600D"/>
    <w:rsid w:val="00326B9C"/>
    <w:rsid w:val="00326FB8"/>
    <w:rsid w:val="003275FC"/>
    <w:rsid w:val="00330111"/>
    <w:rsid w:val="00332275"/>
    <w:rsid w:val="003330DE"/>
    <w:rsid w:val="00333880"/>
    <w:rsid w:val="00334CD0"/>
    <w:rsid w:val="00335871"/>
    <w:rsid w:val="00337412"/>
    <w:rsid w:val="00337729"/>
    <w:rsid w:val="00346BAF"/>
    <w:rsid w:val="00346D4C"/>
    <w:rsid w:val="003477FA"/>
    <w:rsid w:val="00347E60"/>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4EF0"/>
    <w:rsid w:val="0038582D"/>
    <w:rsid w:val="0038583A"/>
    <w:rsid w:val="00386EF4"/>
    <w:rsid w:val="00387600"/>
    <w:rsid w:val="00387744"/>
    <w:rsid w:val="0039027E"/>
    <w:rsid w:val="00392136"/>
    <w:rsid w:val="0039411C"/>
    <w:rsid w:val="00394C88"/>
    <w:rsid w:val="00394E13"/>
    <w:rsid w:val="003A0BE8"/>
    <w:rsid w:val="003A26C2"/>
    <w:rsid w:val="003A40D9"/>
    <w:rsid w:val="003A4922"/>
    <w:rsid w:val="003A4C27"/>
    <w:rsid w:val="003A4F0F"/>
    <w:rsid w:val="003A649F"/>
    <w:rsid w:val="003A75CE"/>
    <w:rsid w:val="003A78E3"/>
    <w:rsid w:val="003A7F02"/>
    <w:rsid w:val="003B085A"/>
    <w:rsid w:val="003B2F6C"/>
    <w:rsid w:val="003B6F65"/>
    <w:rsid w:val="003B7F62"/>
    <w:rsid w:val="003C29A2"/>
    <w:rsid w:val="003C4DFB"/>
    <w:rsid w:val="003C59A5"/>
    <w:rsid w:val="003C5BCC"/>
    <w:rsid w:val="003C699E"/>
    <w:rsid w:val="003D06A1"/>
    <w:rsid w:val="003D20E7"/>
    <w:rsid w:val="003D2DCD"/>
    <w:rsid w:val="003D5AE2"/>
    <w:rsid w:val="003E0005"/>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CFB"/>
    <w:rsid w:val="003F60CB"/>
    <w:rsid w:val="003F6B63"/>
    <w:rsid w:val="003F754A"/>
    <w:rsid w:val="003F76A5"/>
    <w:rsid w:val="003F7C47"/>
    <w:rsid w:val="0040012C"/>
    <w:rsid w:val="00400B3D"/>
    <w:rsid w:val="00402AA3"/>
    <w:rsid w:val="00402C56"/>
    <w:rsid w:val="00402FB2"/>
    <w:rsid w:val="004031D9"/>
    <w:rsid w:val="00404BF7"/>
    <w:rsid w:val="004055B8"/>
    <w:rsid w:val="00406928"/>
    <w:rsid w:val="0040697C"/>
    <w:rsid w:val="00407BBB"/>
    <w:rsid w:val="00411C0D"/>
    <w:rsid w:val="00411ED6"/>
    <w:rsid w:val="004122C3"/>
    <w:rsid w:val="00412D8C"/>
    <w:rsid w:val="004131D2"/>
    <w:rsid w:val="00417073"/>
    <w:rsid w:val="00417B06"/>
    <w:rsid w:val="004222D6"/>
    <w:rsid w:val="00422638"/>
    <w:rsid w:val="00422DF1"/>
    <w:rsid w:val="00423F36"/>
    <w:rsid w:val="004247A0"/>
    <w:rsid w:val="004258A9"/>
    <w:rsid w:val="00431785"/>
    <w:rsid w:val="004332C4"/>
    <w:rsid w:val="004336A3"/>
    <w:rsid w:val="0043430D"/>
    <w:rsid w:val="004360BC"/>
    <w:rsid w:val="004376A6"/>
    <w:rsid w:val="004403C9"/>
    <w:rsid w:val="00440B55"/>
    <w:rsid w:val="00442551"/>
    <w:rsid w:val="004457DF"/>
    <w:rsid w:val="0044601C"/>
    <w:rsid w:val="00446424"/>
    <w:rsid w:val="0045090B"/>
    <w:rsid w:val="00450FE3"/>
    <w:rsid w:val="004510F7"/>
    <w:rsid w:val="00451F9E"/>
    <w:rsid w:val="00453B3E"/>
    <w:rsid w:val="004545C2"/>
    <w:rsid w:val="004555C1"/>
    <w:rsid w:val="00455FE2"/>
    <w:rsid w:val="00456CAC"/>
    <w:rsid w:val="0045753A"/>
    <w:rsid w:val="00457DFD"/>
    <w:rsid w:val="0046107D"/>
    <w:rsid w:val="00462AE9"/>
    <w:rsid w:val="0046534E"/>
    <w:rsid w:val="00466D58"/>
    <w:rsid w:val="004675B8"/>
    <w:rsid w:val="00470D76"/>
    <w:rsid w:val="004734A1"/>
    <w:rsid w:val="004744AB"/>
    <w:rsid w:val="00474E4B"/>
    <w:rsid w:val="00484CA7"/>
    <w:rsid w:val="004850F3"/>
    <w:rsid w:val="004852FA"/>
    <w:rsid w:val="00486075"/>
    <w:rsid w:val="00486C86"/>
    <w:rsid w:val="00490C42"/>
    <w:rsid w:val="004A0A5B"/>
    <w:rsid w:val="004A0F3A"/>
    <w:rsid w:val="004A374C"/>
    <w:rsid w:val="004A40F5"/>
    <w:rsid w:val="004B1CDD"/>
    <w:rsid w:val="004B1DEB"/>
    <w:rsid w:val="004B3EE3"/>
    <w:rsid w:val="004B4B5B"/>
    <w:rsid w:val="004B4E55"/>
    <w:rsid w:val="004B5DF2"/>
    <w:rsid w:val="004C00DA"/>
    <w:rsid w:val="004C3017"/>
    <w:rsid w:val="004C3350"/>
    <w:rsid w:val="004C4379"/>
    <w:rsid w:val="004C4C90"/>
    <w:rsid w:val="004C7F4D"/>
    <w:rsid w:val="004D1199"/>
    <w:rsid w:val="004D1EC7"/>
    <w:rsid w:val="004D2326"/>
    <w:rsid w:val="004D5594"/>
    <w:rsid w:val="004D68D5"/>
    <w:rsid w:val="004D7FC7"/>
    <w:rsid w:val="004E07F4"/>
    <w:rsid w:val="004E0A54"/>
    <w:rsid w:val="004E19A6"/>
    <w:rsid w:val="004E1DBB"/>
    <w:rsid w:val="004E2404"/>
    <w:rsid w:val="004E3CBA"/>
    <w:rsid w:val="004E7F9A"/>
    <w:rsid w:val="004F1947"/>
    <w:rsid w:val="004F1F9B"/>
    <w:rsid w:val="004F31F9"/>
    <w:rsid w:val="004F355A"/>
    <w:rsid w:val="004F65A0"/>
    <w:rsid w:val="004F671F"/>
    <w:rsid w:val="004F79CB"/>
    <w:rsid w:val="00500E07"/>
    <w:rsid w:val="00503BE9"/>
    <w:rsid w:val="00504A34"/>
    <w:rsid w:val="00504F38"/>
    <w:rsid w:val="00505486"/>
    <w:rsid w:val="00505597"/>
    <w:rsid w:val="0050669D"/>
    <w:rsid w:val="00506AC2"/>
    <w:rsid w:val="00507935"/>
    <w:rsid w:val="00507C02"/>
    <w:rsid w:val="00511157"/>
    <w:rsid w:val="005124E6"/>
    <w:rsid w:val="00512E73"/>
    <w:rsid w:val="0051335A"/>
    <w:rsid w:val="00515302"/>
    <w:rsid w:val="00516431"/>
    <w:rsid w:val="00521836"/>
    <w:rsid w:val="005227A8"/>
    <w:rsid w:val="00522A1D"/>
    <w:rsid w:val="00523995"/>
    <w:rsid w:val="0052510B"/>
    <w:rsid w:val="00527761"/>
    <w:rsid w:val="00527D0B"/>
    <w:rsid w:val="00530E1D"/>
    <w:rsid w:val="005318F3"/>
    <w:rsid w:val="005327DB"/>
    <w:rsid w:val="00532A3F"/>
    <w:rsid w:val="00532E74"/>
    <w:rsid w:val="00533FD0"/>
    <w:rsid w:val="00535529"/>
    <w:rsid w:val="00535C8D"/>
    <w:rsid w:val="00535E0F"/>
    <w:rsid w:val="00536203"/>
    <w:rsid w:val="00536238"/>
    <w:rsid w:val="00536894"/>
    <w:rsid w:val="00536A05"/>
    <w:rsid w:val="005376A4"/>
    <w:rsid w:val="005377E3"/>
    <w:rsid w:val="00537BED"/>
    <w:rsid w:val="00540827"/>
    <w:rsid w:val="00541F4C"/>
    <w:rsid w:val="00542135"/>
    <w:rsid w:val="005430FE"/>
    <w:rsid w:val="005438AB"/>
    <w:rsid w:val="00545A12"/>
    <w:rsid w:val="00546CED"/>
    <w:rsid w:val="00547090"/>
    <w:rsid w:val="005522DB"/>
    <w:rsid w:val="00552F15"/>
    <w:rsid w:val="0055371D"/>
    <w:rsid w:val="00554321"/>
    <w:rsid w:val="00554331"/>
    <w:rsid w:val="00554E65"/>
    <w:rsid w:val="00555BE9"/>
    <w:rsid w:val="00555D7E"/>
    <w:rsid w:val="00556E6D"/>
    <w:rsid w:val="00560020"/>
    <w:rsid w:val="00560FAB"/>
    <w:rsid w:val="00561A8C"/>
    <w:rsid w:val="00562237"/>
    <w:rsid w:val="00562E73"/>
    <w:rsid w:val="00565E6F"/>
    <w:rsid w:val="00567C9F"/>
    <w:rsid w:val="00572758"/>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69BF"/>
    <w:rsid w:val="005979C1"/>
    <w:rsid w:val="005A009C"/>
    <w:rsid w:val="005A0B2C"/>
    <w:rsid w:val="005A1341"/>
    <w:rsid w:val="005A29D1"/>
    <w:rsid w:val="005A3459"/>
    <w:rsid w:val="005B0260"/>
    <w:rsid w:val="005B0DE7"/>
    <w:rsid w:val="005B18BE"/>
    <w:rsid w:val="005B34A4"/>
    <w:rsid w:val="005B510A"/>
    <w:rsid w:val="005B6515"/>
    <w:rsid w:val="005C1F67"/>
    <w:rsid w:val="005C2339"/>
    <w:rsid w:val="005C2B93"/>
    <w:rsid w:val="005C3127"/>
    <w:rsid w:val="005C346B"/>
    <w:rsid w:val="005C40E7"/>
    <w:rsid w:val="005C5F30"/>
    <w:rsid w:val="005C61ED"/>
    <w:rsid w:val="005C628C"/>
    <w:rsid w:val="005C698C"/>
    <w:rsid w:val="005C6E3D"/>
    <w:rsid w:val="005C7CCC"/>
    <w:rsid w:val="005C7ECC"/>
    <w:rsid w:val="005D0C92"/>
    <w:rsid w:val="005D25AD"/>
    <w:rsid w:val="005D295A"/>
    <w:rsid w:val="005D571F"/>
    <w:rsid w:val="005D612C"/>
    <w:rsid w:val="005D67E5"/>
    <w:rsid w:val="005D7B43"/>
    <w:rsid w:val="005E0BA4"/>
    <w:rsid w:val="005E34A2"/>
    <w:rsid w:val="005E4083"/>
    <w:rsid w:val="005E7059"/>
    <w:rsid w:val="005F01C0"/>
    <w:rsid w:val="005F2A2F"/>
    <w:rsid w:val="005F375F"/>
    <w:rsid w:val="005F4346"/>
    <w:rsid w:val="005F67F4"/>
    <w:rsid w:val="005F74D3"/>
    <w:rsid w:val="005F784D"/>
    <w:rsid w:val="005F7DCD"/>
    <w:rsid w:val="00600ED3"/>
    <w:rsid w:val="00600ED9"/>
    <w:rsid w:val="00600EFF"/>
    <w:rsid w:val="006011BC"/>
    <w:rsid w:val="0060142B"/>
    <w:rsid w:val="00602984"/>
    <w:rsid w:val="006033A5"/>
    <w:rsid w:val="00603F00"/>
    <w:rsid w:val="006051BB"/>
    <w:rsid w:val="0060732B"/>
    <w:rsid w:val="006077F2"/>
    <w:rsid w:val="006108B6"/>
    <w:rsid w:val="00610FDF"/>
    <w:rsid w:val="00611923"/>
    <w:rsid w:val="0061270D"/>
    <w:rsid w:val="00613B90"/>
    <w:rsid w:val="00615C0B"/>
    <w:rsid w:val="006226C2"/>
    <w:rsid w:val="0062293A"/>
    <w:rsid w:val="0062348A"/>
    <w:rsid w:val="0062599D"/>
    <w:rsid w:val="00626469"/>
    <w:rsid w:val="00627B1F"/>
    <w:rsid w:val="00631B22"/>
    <w:rsid w:val="00633157"/>
    <w:rsid w:val="00633754"/>
    <w:rsid w:val="00633AA3"/>
    <w:rsid w:val="0063731D"/>
    <w:rsid w:val="006373DD"/>
    <w:rsid w:val="006428E8"/>
    <w:rsid w:val="00642E89"/>
    <w:rsid w:val="00643EC2"/>
    <w:rsid w:val="00643F2B"/>
    <w:rsid w:val="00645368"/>
    <w:rsid w:val="006478D9"/>
    <w:rsid w:val="006502F1"/>
    <w:rsid w:val="0065108C"/>
    <w:rsid w:val="00651772"/>
    <w:rsid w:val="006519BC"/>
    <w:rsid w:val="00654348"/>
    <w:rsid w:val="006626CC"/>
    <w:rsid w:val="00662BB7"/>
    <w:rsid w:val="00663812"/>
    <w:rsid w:val="00664F30"/>
    <w:rsid w:val="00665D96"/>
    <w:rsid w:val="00666F0A"/>
    <w:rsid w:val="00667104"/>
    <w:rsid w:val="0066793E"/>
    <w:rsid w:val="00667AC8"/>
    <w:rsid w:val="006711F6"/>
    <w:rsid w:val="00672332"/>
    <w:rsid w:val="0067295B"/>
    <w:rsid w:val="0067466B"/>
    <w:rsid w:val="006758C2"/>
    <w:rsid w:val="00675D6D"/>
    <w:rsid w:val="00675DA0"/>
    <w:rsid w:val="00675EC3"/>
    <w:rsid w:val="00677831"/>
    <w:rsid w:val="00680116"/>
    <w:rsid w:val="0068136A"/>
    <w:rsid w:val="0068243D"/>
    <w:rsid w:val="00682822"/>
    <w:rsid w:val="00682D3E"/>
    <w:rsid w:val="00683244"/>
    <w:rsid w:val="00683D4E"/>
    <w:rsid w:val="00684004"/>
    <w:rsid w:val="0068404F"/>
    <w:rsid w:val="00684335"/>
    <w:rsid w:val="006856A1"/>
    <w:rsid w:val="00686D52"/>
    <w:rsid w:val="0069053D"/>
    <w:rsid w:val="006909C7"/>
    <w:rsid w:val="00690B64"/>
    <w:rsid w:val="006925F6"/>
    <w:rsid w:val="00692D5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8AC"/>
    <w:rsid w:val="006B6C35"/>
    <w:rsid w:val="006B7361"/>
    <w:rsid w:val="006B7B1A"/>
    <w:rsid w:val="006B7BAC"/>
    <w:rsid w:val="006C0585"/>
    <w:rsid w:val="006C239A"/>
    <w:rsid w:val="006C29E1"/>
    <w:rsid w:val="006C42EA"/>
    <w:rsid w:val="006C7F79"/>
    <w:rsid w:val="006D154A"/>
    <w:rsid w:val="006D23B9"/>
    <w:rsid w:val="006D47B6"/>
    <w:rsid w:val="006D4BD0"/>
    <w:rsid w:val="006D4D12"/>
    <w:rsid w:val="006D5177"/>
    <w:rsid w:val="006D55B1"/>
    <w:rsid w:val="006D7715"/>
    <w:rsid w:val="006D7DDA"/>
    <w:rsid w:val="006E233E"/>
    <w:rsid w:val="006E296E"/>
    <w:rsid w:val="006E37F8"/>
    <w:rsid w:val="006E58DB"/>
    <w:rsid w:val="006E6108"/>
    <w:rsid w:val="006E6F2C"/>
    <w:rsid w:val="006E7B06"/>
    <w:rsid w:val="006F0108"/>
    <w:rsid w:val="006F058F"/>
    <w:rsid w:val="006F134F"/>
    <w:rsid w:val="006F1F15"/>
    <w:rsid w:val="006F21EC"/>
    <w:rsid w:val="006F269B"/>
    <w:rsid w:val="006F3E15"/>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E7B"/>
    <w:rsid w:val="007276D9"/>
    <w:rsid w:val="00730716"/>
    <w:rsid w:val="007321DA"/>
    <w:rsid w:val="00732430"/>
    <w:rsid w:val="00732897"/>
    <w:rsid w:val="007338E4"/>
    <w:rsid w:val="00733FA9"/>
    <w:rsid w:val="00734884"/>
    <w:rsid w:val="0073498E"/>
    <w:rsid w:val="0073722D"/>
    <w:rsid w:val="00737B01"/>
    <w:rsid w:val="00740D3A"/>
    <w:rsid w:val="00740F42"/>
    <w:rsid w:val="00742D25"/>
    <w:rsid w:val="0075529A"/>
    <w:rsid w:val="007572BF"/>
    <w:rsid w:val="007607F1"/>
    <w:rsid w:val="0076082D"/>
    <w:rsid w:val="00760995"/>
    <w:rsid w:val="007639C9"/>
    <w:rsid w:val="00764266"/>
    <w:rsid w:val="007659E8"/>
    <w:rsid w:val="00765A2F"/>
    <w:rsid w:val="007664CF"/>
    <w:rsid w:val="00766E21"/>
    <w:rsid w:val="007671C9"/>
    <w:rsid w:val="00767404"/>
    <w:rsid w:val="00770A3F"/>
    <w:rsid w:val="00770EAF"/>
    <w:rsid w:val="0077128D"/>
    <w:rsid w:val="00771818"/>
    <w:rsid w:val="00771AFA"/>
    <w:rsid w:val="00772686"/>
    <w:rsid w:val="0077282F"/>
    <w:rsid w:val="007728ED"/>
    <w:rsid w:val="00776157"/>
    <w:rsid w:val="0078056C"/>
    <w:rsid w:val="0078066D"/>
    <w:rsid w:val="007806DE"/>
    <w:rsid w:val="00780CB5"/>
    <w:rsid w:val="007813E9"/>
    <w:rsid w:val="00781630"/>
    <w:rsid w:val="00781A5D"/>
    <w:rsid w:val="00782317"/>
    <w:rsid w:val="0078327C"/>
    <w:rsid w:val="007834E1"/>
    <w:rsid w:val="00785695"/>
    <w:rsid w:val="00786EA4"/>
    <w:rsid w:val="0079263F"/>
    <w:rsid w:val="007926E5"/>
    <w:rsid w:val="00792A93"/>
    <w:rsid w:val="00793211"/>
    <w:rsid w:val="0079333F"/>
    <w:rsid w:val="00796EF7"/>
    <w:rsid w:val="007A071C"/>
    <w:rsid w:val="007A0C84"/>
    <w:rsid w:val="007A2D75"/>
    <w:rsid w:val="007A53BD"/>
    <w:rsid w:val="007A5797"/>
    <w:rsid w:val="007A5DEA"/>
    <w:rsid w:val="007A5F92"/>
    <w:rsid w:val="007A642B"/>
    <w:rsid w:val="007B0147"/>
    <w:rsid w:val="007B1E1A"/>
    <w:rsid w:val="007B3C94"/>
    <w:rsid w:val="007B4E6C"/>
    <w:rsid w:val="007C007C"/>
    <w:rsid w:val="007C2184"/>
    <w:rsid w:val="007C2905"/>
    <w:rsid w:val="007C33F5"/>
    <w:rsid w:val="007C3608"/>
    <w:rsid w:val="007C4698"/>
    <w:rsid w:val="007C49DE"/>
    <w:rsid w:val="007C4F79"/>
    <w:rsid w:val="007C5F04"/>
    <w:rsid w:val="007C6B1C"/>
    <w:rsid w:val="007C6C67"/>
    <w:rsid w:val="007D0E4C"/>
    <w:rsid w:val="007D0FC1"/>
    <w:rsid w:val="007D12BC"/>
    <w:rsid w:val="007D1325"/>
    <w:rsid w:val="007D1CCE"/>
    <w:rsid w:val="007D21FC"/>
    <w:rsid w:val="007D3E22"/>
    <w:rsid w:val="007D50B6"/>
    <w:rsid w:val="007D6683"/>
    <w:rsid w:val="007D7321"/>
    <w:rsid w:val="007E03E6"/>
    <w:rsid w:val="007E304A"/>
    <w:rsid w:val="007E3807"/>
    <w:rsid w:val="007E45D0"/>
    <w:rsid w:val="007E6066"/>
    <w:rsid w:val="007E6EAA"/>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861"/>
    <w:rsid w:val="00821D78"/>
    <w:rsid w:val="00822591"/>
    <w:rsid w:val="00823C71"/>
    <w:rsid w:val="008246A3"/>
    <w:rsid w:val="0082648A"/>
    <w:rsid w:val="00826B6A"/>
    <w:rsid w:val="00826BC7"/>
    <w:rsid w:val="008309B5"/>
    <w:rsid w:val="008314C9"/>
    <w:rsid w:val="00831FC2"/>
    <w:rsid w:val="0083215E"/>
    <w:rsid w:val="008342DC"/>
    <w:rsid w:val="00834966"/>
    <w:rsid w:val="00835C42"/>
    <w:rsid w:val="00835C5B"/>
    <w:rsid w:val="00842874"/>
    <w:rsid w:val="00842A37"/>
    <w:rsid w:val="00842A7D"/>
    <w:rsid w:val="00850503"/>
    <w:rsid w:val="008514C4"/>
    <w:rsid w:val="008521C4"/>
    <w:rsid w:val="0085476F"/>
    <w:rsid w:val="0085561B"/>
    <w:rsid w:val="00856149"/>
    <w:rsid w:val="0085705E"/>
    <w:rsid w:val="00857772"/>
    <w:rsid w:val="00857FDC"/>
    <w:rsid w:val="0086153C"/>
    <w:rsid w:val="0086160E"/>
    <w:rsid w:val="00861C22"/>
    <w:rsid w:val="00861D34"/>
    <w:rsid w:val="00862AF2"/>
    <w:rsid w:val="0086497A"/>
    <w:rsid w:val="00864FA6"/>
    <w:rsid w:val="00867A15"/>
    <w:rsid w:val="00872518"/>
    <w:rsid w:val="00872FC5"/>
    <w:rsid w:val="00873628"/>
    <w:rsid w:val="00874214"/>
    <w:rsid w:val="0087566E"/>
    <w:rsid w:val="0087681E"/>
    <w:rsid w:val="0087735B"/>
    <w:rsid w:val="00880465"/>
    <w:rsid w:val="00880B94"/>
    <w:rsid w:val="00880BFE"/>
    <w:rsid w:val="00881089"/>
    <w:rsid w:val="008816E2"/>
    <w:rsid w:val="0088387D"/>
    <w:rsid w:val="00883DAB"/>
    <w:rsid w:val="008863A9"/>
    <w:rsid w:val="00886E20"/>
    <w:rsid w:val="008902D5"/>
    <w:rsid w:val="00892E5C"/>
    <w:rsid w:val="00892E5F"/>
    <w:rsid w:val="008936EE"/>
    <w:rsid w:val="00893768"/>
    <w:rsid w:val="008948CE"/>
    <w:rsid w:val="0089554C"/>
    <w:rsid w:val="008A0600"/>
    <w:rsid w:val="008A2E98"/>
    <w:rsid w:val="008A34D2"/>
    <w:rsid w:val="008A3BF3"/>
    <w:rsid w:val="008A508E"/>
    <w:rsid w:val="008A5362"/>
    <w:rsid w:val="008A5CF8"/>
    <w:rsid w:val="008B05C7"/>
    <w:rsid w:val="008B0CC7"/>
    <w:rsid w:val="008B1581"/>
    <w:rsid w:val="008B302E"/>
    <w:rsid w:val="008B3DD9"/>
    <w:rsid w:val="008B4CAF"/>
    <w:rsid w:val="008B54DB"/>
    <w:rsid w:val="008B5C48"/>
    <w:rsid w:val="008B7F64"/>
    <w:rsid w:val="008C067C"/>
    <w:rsid w:val="008C155C"/>
    <w:rsid w:val="008C62B3"/>
    <w:rsid w:val="008C66CF"/>
    <w:rsid w:val="008C672C"/>
    <w:rsid w:val="008D2A16"/>
    <w:rsid w:val="008D3436"/>
    <w:rsid w:val="008D372F"/>
    <w:rsid w:val="008D4754"/>
    <w:rsid w:val="008D5AF9"/>
    <w:rsid w:val="008D5B56"/>
    <w:rsid w:val="008D6CAB"/>
    <w:rsid w:val="008D6FEB"/>
    <w:rsid w:val="008E225E"/>
    <w:rsid w:val="008E3741"/>
    <w:rsid w:val="008E43FA"/>
    <w:rsid w:val="008E477E"/>
    <w:rsid w:val="008E4C72"/>
    <w:rsid w:val="008E571F"/>
    <w:rsid w:val="008E5782"/>
    <w:rsid w:val="008E5D5C"/>
    <w:rsid w:val="008E61BE"/>
    <w:rsid w:val="008E64E2"/>
    <w:rsid w:val="008E68C0"/>
    <w:rsid w:val="008E7699"/>
    <w:rsid w:val="008F0C1A"/>
    <w:rsid w:val="008F25E1"/>
    <w:rsid w:val="008F2FC9"/>
    <w:rsid w:val="008F3CED"/>
    <w:rsid w:val="008F3D0C"/>
    <w:rsid w:val="008F559F"/>
    <w:rsid w:val="0090049E"/>
    <w:rsid w:val="00901209"/>
    <w:rsid w:val="00902F4D"/>
    <w:rsid w:val="00902FA2"/>
    <w:rsid w:val="009031C7"/>
    <w:rsid w:val="00903E5E"/>
    <w:rsid w:val="0090726E"/>
    <w:rsid w:val="0090773D"/>
    <w:rsid w:val="00910046"/>
    <w:rsid w:val="00910E86"/>
    <w:rsid w:val="00912C15"/>
    <w:rsid w:val="0091343F"/>
    <w:rsid w:val="0091572C"/>
    <w:rsid w:val="00917FDF"/>
    <w:rsid w:val="00920106"/>
    <w:rsid w:val="009208F3"/>
    <w:rsid w:val="00922ACD"/>
    <w:rsid w:val="009238DF"/>
    <w:rsid w:val="009302B0"/>
    <w:rsid w:val="009319D3"/>
    <w:rsid w:val="00931A0C"/>
    <w:rsid w:val="00931C8D"/>
    <w:rsid w:val="00932084"/>
    <w:rsid w:val="009320A9"/>
    <w:rsid w:val="00932578"/>
    <w:rsid w:val="00933381"/>
    <w:rsid w:val="00937175"/>
    <w:rsid w:val="009417EB"/>
    <w:rsid w:val="00941E2C"/>
    <w:rsid w:val="0094247D"/>
    <w:rsid w:val="009430C4"/>
    <w:rsid w:val="009431C2"/>
    <w:rsid w:val="00945E93"/>
    <w:rsid w:val="00946585"/>
    <w:rsid w:val="00946B67"/>
    <w:rsid w:val="009501E8"/>
    <w:rsid w:val="00951214"/>
    <w:rsid w:val="00952155"/>
    <w:rsid w:val="0095341C"/>
    <w:rsid w:val="00955763"/>
    <w:rsid w:val="00956166"/>
    <w:rsid w:val="0095658A"/>
    <w:rsid w:val="00956C66"/>
    <w:rsid w:val="00957B9D"/>
    <w:rsid w:val="009608D0"/>
    <w:rsid w:val="00962054"/>
    <w:rsid w:val="00963927"/>
    <w:rsid w:val="0096404E"/>
    <w:rsid w:val="00964682"/>
    <w:rsid w:val="0096494F"/>
    <w:rsid w:val="00970446"/>
    <w:rsid w:val="0097052A"/>
    <w:rsid w:val="0097112C"/>
    <w:rsid w:val="00975170"/>
    <w:rsid w:val="0097538C"/>
    <w:rsid w:val="00977493"/>
    <w:rsid w:val="00980AE4"/>
    <w:rsid w:val="0098150B"/>
    <w:rsid w:val="00984598"/>
    <w:rsid w:val="00984DD8"/>
    <w:rsid w:val="0098517E"/>
    <w:rsid w:val="009869D4"/>
    <w:rsid w:val="009871A4"/>
    <w:rsid w:val="009878A2"/>
    <w:rsid w:val="00987BB9"/>
    <w:rsid w:val="00991BEB"/>
    <w:rsid w:val="0099296E"/>
    <w:rsid w:val="00992975"/>
    <w:rsid w:val="00992A12"/>
    <w:rsid w:val="00994054"/>
    <w:rsid w:val="009963F8"/>
    <w:rsid w:val="00996691"/>
    <w:rsid w:val="009973DF"/>
    <w:rsid w:val="00997A82"/>
    <w:rsid w:val="009A0974"/>
    <w:rsid w:val="009A767A"/>
    <w:rsid w:val="009A7A23"/>
    <w:rsid w:val="009B0D27"/>
    <w:rsid w:val="009B2A56"/>
    <w:rsid w:val="009B3664"/>
    <w:rsid w:val="009B36A8"/>
    <w:rsid w:val="009B39CA"/>
    <w:rsid w:val="009B3EDB"/>
    <w:rsid w:val="009B5DBF"/>
    <w:rsid w:val="009B6BB2"/>
    <w:rsid w:val="009B7FBE"/>
    <w:rsid w:val="009C1012"/>
    <w:rsid w:val="009C18E8"/>
    <w:rsid w:val="009C323E"/>
    <w:rsid w:val="009C45A2"/>
    <w:rsid w:val="009C4C43"/>
    <w:rsid w:val="009C638A"/>
    <w:rsid w:val="009C761B"/>
    <w:rsid w:val="009D0077"/>
    <w:rsid w:val="009D1CB7"/>
    <w:rsid w:val="009D3419"/>
    <w:rsid w:val="009D47AF"/>
    <w:rsid w:val="009D496D"/>
    <w:rsid w:val="009D6AD5"/>
    <w:rsid w:val="009D79D0"/>
    <w:rsid w:val="009E0D1F"/>
    <w:rsid w:val="009E27A6"/>
    <w:rsid w:val="009E3461"/>
    <w:rsid w:val="009E3C44"/>
    <w:rsid w:val="009E3E90"/>
    <w:rsid w:val="009E7A10"/>
    <w:rsid w:val="009F136E"/>
    <w:rsid w:val="009F3673"/>
    <w:rsid w:val="009F46BC"/>
    <w:rsid w:val="009F57AF"/>
    <w:rsid w:val="009F5DCE"/>
    <w:rsid w:val="009F7EAC"/>
    <w:rsid w:val="00A0040B"/>
    <w:rsid w:val="00A01336"/>
    <w:rsid w:val="00A01932"/>
    <w:rsid w:val="00A01F7B"/>
    <w:rsid w:val="00A02C88"/>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54D3"/>
    <w:rsid w:val="00A1701D"/>
    <w:rsid w:val="00A17107"/>
    <w:rsid w:val="00A2047F"/>
    <w:rsid w:val="00A21595"/>
    <w:rsid w:val="00A22CED"/>
    <w:rsid w:val="00A26180"/>
    <w:rsid w:val="00A26B3B"/>
    <w:rsid w:val="00A3245C"/>
    <w:rsid w:val="00A325C4"/>
    <w:rsid w:val="00A32E81"/>
    <w:rsid w:val="00A34699"/>
    <w:rsid w:val="00A36938"/>
    <w:rsid w:val="00A36B26"/>
    <w:rsid w:val="00A36C6A"/>
    <w:rsid w:val="00A37809"/>
    <w:rsid w:val="00A40098"/>
    <w:rsid w:val="00A41A77"/>
    <w:rsid w:val="00A425D9"/>
    <w:rsid w:val="00A42EB8"/>
    <w:rsid w:val="00A4309A"/>
    <w:rsid w:val="00A52F8A"/>
    <w:rsid w:val="00A53E08"/>
    <w:rsid w:val="00A545C7"/>
    <w:rsid w:val="00A550EA"/>
    <w:rsid w:val="00A55E69"/>
    <w:rsid w:val="00A56DA5"/>
    <w:rsid w:val="00A61908"/>
    <w:rsid w:val="00A630C4"/>
    <w:rsid w:val="00A63A8D"/>
    <w:rsid w:val="00A64578"/>
    <w:rsid w:val="00A65088"/>
    <w:rsid w:val="00A6555B"/>
    <w:rsid w:val="00A67ADC"/>
    <w:rsid w:val="00A67D35"/>
    <w:rsid w:val="00A710ED"/>
    <w:rsid w:val="00A73346"/>
    <w:rsid w:val="00A76721"/>
    <w:rsid w:val="00A769F5"/>
    <w:rsid w:val="00A80512"/>
    <w:rsid w:val="00A80575"/>
    <w:rsid w:val="00A8155F"/>
    <w:rsid w:val="00A82AC2"/>
    <w:rsid w:val="00A84B2B"/>
    <w:rsid w:val="00A853A7"/>
    <w:rsid w:val="00A8551F"/>
    <w:rsid w:val="00A85FEB"/>
    <w:rsid w:val="00A87B0C"/>
    <w:rsid w:val="00A87EA4"/>
    <w:rsid w:val="00A9144B"/>
    <w:rsid w:val="00A92F4F"/>
    <w:rsid w:val="00A935FC"/>
    <w:rsid w:val="00A95584"/>
    <w:rsid w:val="00A95B35"/>
    <w:rsid w:val="00A9625E"/>
    <w:rsid w:val="00A9749F"/>
    <w:rsid w:val="00AA037B"/>
    <w:rsid w:val="00AA0D3F"/>
    <w:rsid w:val="00AA1DB9"/>
    <w:rsid w:val="00AA4F06"/>
    <w:rsid w:val="00AA5BC0"/>
    <w:rsid w:val="00AA6233"/>
    <w:rsid w:val="00AA702B"/>
    <w:rsid w:val="00AA703E"/>
    <w:rsid w:val="00AB0C5A"/>
    <w:rsid w:val="00AB1A73"/>
    <w:rsid w:val="00AB3D45"/>
    <w:rsid w:val="00AB48ED"/>
    <w:rsid w:val="00AB5767"/>
    <w:rsid w:val="00AB6655"/>
    <w:rsid w:val="00AB6A70"/>
    <w:rsid w:val="00AC00BE"/>
    <w:rsid w:val="00AC1205"/>
    <w:rsid w:val="00AC1CAF"/>
    <w:rsid w:val="00AC3FD7"/>
    <w:rsid w:val="00AC401E"/>
    <w:rsid w:val="00AC44E7"/>
    <w:rsid w:val="00AC4501"/>
    <w:rsid w:val="00AC4E77"/>
    <w:rsid w:val="00AC7CFA"/>
    <w:rsid w:val="00AD4E35"/>
    <w:rsid w:val="00AD65C5"/>
    <w:rsid w:val="00AD75E0"/>
    <w:rsid w:val="00AD7B4E"/>
    <w:rsid w:val="00AE091B"/>
    <w:rsid w:val="00AE0EF3"/>
    <w:rsid w:val="00AE0EF8"/>
    <w:rsid w:val="00AE202D"/>
    <w:rsid w:val="00AE2057"/>
    <w:rsid w:val="00AE2326"/>
    <w:rsid w:val="00AE3A32"/>
    <w:rsid w:val="00AE4FA2"/>
    <w:rsid w:val="00AE569E"/>
    <w:rsid w:val="00AF09A5"/>
    <w:rsid w:val="00AF60B1"/>
    <w:rsid w:val="00AF7E18"/>
    <w:rsid w:val="00B00842"/>
    <w:rsid w:val="00B022E0"/>
    <w:rsid w:val="00B03042"/>
    <w:rsid w:val="00B04067"/>
    <w:rsid w:val="00B0525D"/>
    <w:rsid w:val="00B055CC"/>
    <w:rsid w:val="00B05B29"/>
    <w:rsid w:val="00B069D9"/>
    <w:rsid w:val="00B06B26"/>
    <w:rsid w:val="00B06EAE"/>
    <w:rsid w:val="00B13700"/>
    <w:rsid w:val="00B13D27"/>
    <w:rsid w:val="00B13E99"/>
    <w:rsid w:val="00B16D78"/>
    <w:rsid w:val="00B17689"/>
    <w:rsid w:val="00B2032E"/>
    <w:rsid w:val="00B20769"/>
    <w:rsid w:val="00B20E88"/>
    <w:rsid w:val="00B21D9D"/>
    <w:rsid w:val="00B2342E"/>
    <w:rsid w:val="00B25453"/>
    <w:rsid w:val="00B2607F"/>
    <w:rsid w:val="00B30AE0"/>
    <w:rsid w:val="00B31C81"/>
    <w:rsid w:val="00B33C82"/>
    <w:rsid w:val="00B3544D"/>
    <w:rsid w:val="00B3748D"/>
    <w:rsid w:val="00B4363F"/>
    <w:rsid w:val="00B476AD"/>
    <w:rsid w:val="00B50440"/>
    <w:rsid w:val="00B50D66"/>
    <w:rsid w:val="00B51083"/>
    <w:rsid w:val="00B5217E"/>
    <w:rsid w:val="00B52691"/>
    <w:rsid w:val="00B54653"/>
    <w:rsid w:val="00B54828"/>
    <w:rsid w:val="00B56D8B"/>
    <w:rsid w:val="00B5711C"/>
    <w:rsid w:val="00B5748B"/>
    <w:rsid w:val="00B6096F"/>
    <w:rsid w:val="00B61DB2"/>
    <w:rsid w:val="00B658A8"/>
    <w:rsid w:val="00B66775"/>
    <w:rsid w:val="00B701F7"/>
    <w:rsid w:val="00B74CE0"/>
    <w:rsid w:val="00B75F35"/>
    <w:rsid w:val="00B76701"/>
    <w:rsid w:val="00B76B99"/>
    <w:rsid w:val="00B77E8D"/>
    <w:rsid w:val="00B808A1"/>
    <w:rsid w:val="00B816FE"/>
    <w:rsid w:val="00B81749"/>
    <w:rsid w:val="00B837A4"/>
    <w:rsid w:val="00B843F1"/>
    <w:rsid w:val="00B85593"/>
    <w:rsid w:val="00B86205"/>
    <w:rsid w:val="00B8668C"/>
    <w:rsid w:val="00B913E7"/>
    <w:rsid w:val="00B917F6"/>
    <w:rsid w:val="00B91E68"/>
    <w:rsid w:val="00B93A8C"/>
    <w:rsid w:val="00B94486"/>
    <w:rsid w:val="00B9451E"/>
    <w:rsid w:val="00B956FB"/>
    <w:rsid w:val="00B96AD3"/>
    <w:rsid w:val="00B979BA"/>
    <w:rsid w:val="00B97D0D"/>
    <w:rsid w:val="00B97F45"/>
    <w:rsid w:val="00BA2C99"/>
    <w:rsid w:val="00BA2DF9"/>
    <w:rsid w:val="00BA36D4"/>
    <w:rsid w:val="00BA5C16"/>
    <w:rsid w:val="00BA68D9"/>
    <w:rsid w:val="00BA6A0B"/>
    <w:rsid w:val="00BA720D"/>
    <w:rsid w:val="00BB077C"/>
    <w:rsid w:val="00BB0988"/>
    <w:rsid w:val="00BB16BE"/>
    <w:rsid w:val="00BB1A76"/>
    <w:rsid w:val="00BB1F5A"/>
    <w:rsid w:val="00BB3621"/>
    <w:rsid w:val="00BB4DAF"/>
    <w:rsid w:val="00BB5FC9"/>
    <w:rsid w:val="00BB6C23"/>
    <w:rsid w:val="00BC01B7"/>
    <w:rsid w:val="00BC0F26"/>
    <w:rsid w:val="00BC121A"/>
    <w:rsid w:val="00BC3745"/>
    <w:rsid w:val="00BC3DA2"/>
    <w:rsid w:val="00BC3F0E"/>
    <w:rsid w:val="00BC4C8D"/>
    <w:rsid w:val="00BC690B"/>
    <w:rsid w:val="00BC6FFC"/>
    <w:rsid w:val="00BC7B7F"/>
    <w:rsid w:val="00BD1602"/>
    <w:rsid w:val="00BD2220"/>
    <w:rsid w:val="00BD4911"/>
    <w:rsid w:val="00BD50EA"/>
    <w:rsid w:val="00BD55B0"/>
    <w:rsid w:val="00BD5E46"/>
    <w:rsid w:val="00BD69A1"/>
    <w:rsid w:val="00BD6AA5"/>
    <w:rsid w:val="00BD75B0"/>
    <w:rsid w:val="00BD766E"/>
    <w:rsid w:val="00BE0D8C"/>
    <w:rsid w:val="00BE1FBC"/>
    <w:rsid w:val="00BE2A55"/>
    <w:rsid w:val="00BE56F7"/>
    <w:rsid w:val="00BE7046"/>
    <w:rsid w:val="00BE748A"/>
    <w:rsid w:val="00BE7969"/>
    <w:rsid w:val="00BF0AEE"/>
    <w:rsid w:val="00BF1AEB"/>
    <w:rsid w:val="00BF3C84"/>
    <w:rsid w:val="00BF520E"/>
    <w:rsid w:val="00BF5C91"/>
    <w:rsid w:val="00BF5F8D"/>
    <w:rsid w:val="00BF6FEE"/>
    <w:rsid w:val="00BF7140"/>
    <w:rsid w:val="00BF7D6F"/>
    <w:rsid w:val="00BF7FF3"/>
    <w:rsid w:val="00C021A6"/>
    <w:rsid w:val="00C02462"/>
    <w:rsid w:val="00C02C6E"/>
    <w:rsid w:val="00C02DCD"/>
    <w:rsid w:val="00C035A6"/>
    <w:rsid w:val="00C03D24"/>
    <w:rsid w:val="00C0425D"/>
    <w:rsid w:val="00C04E86"/>
    <w:rsid w:val="00C051BF"/>
    <w:rsid w:val="00C07CD9"/>
    <w:rsid w:val="00C10489"/>
    <w:rsid w:val="00C143AC"/>
    <w:rsid w:val="00C14937"/>
    <w:rsid w:val="00C151DE"/>
    <w:rsid w:val="00C15A4D"/>
    <w:rsid w:val="00C16707"/>
    <w:rsid w:val="00C20AE4"/>
    <w:rsid w:val="00C20B7F"/>
    <w:rsid w:val="00C233E5"/>
    <w:rsid w:val="00C23F44"/>
    <w:rsid w:val="00C244B5"/>
    <w:rsid w:val="00C24DAB"/>
    <w:rsid w:val="00C264BE"/>
    <w:rsid w:val="00C27265"/>
    <w:rsid w:val="00C27458"/>
    <w:rsid w:val="00C30400"/>
    <w:rsid w:val="00C30A1A"/>
    <w:rsid w:val="00C30C91"/>
    <w:rsid w:val="00C30E57"/>
    <w:rsid w:val="00C31B4F"/>
    <w:rsid w:val="00C35D7A"/>
    <w:rsid w:val="00C363B8"/>
    <w:rsid w:val="00C40047"/>
    <w:rsid w:val="00C400BA"/>
    <w:rsid w:val="00C40100"/>
    <w:rsid w:val="00C413D7"/>
    <w:rsid w:val="00C41533"/>
    <w:rsid w:val="00C42C03"/>
    <w:rsid w:val="00C44407"/>
    <w:rsid w:val="00C44D9D"/>
    <w:rsid w:val="00C472D4"/>
    <w:rsid w:val="00C50C5F"/>
    <w:rsid w:val="00C51A91"/>
    <w:rsid w:val="00C51F26"/>
    <w:rsid w:val="00C5286F"/>
    <w:rsid w:val="00C53493"/>
    <w:rsid w:val="00C53FE3"/>
    <w:rsid w:val="00C5482F"/>
    <w:rsid w:val="00C54A26"/>
    <w:rsid w:val="00C55C9D"/>
    <w:rsid w:val="00C57AA7"/>
    <w:rsid w:val="00C57B2A"/>
    <w:rsid w:val="00C601AC"/>
    <w:rsid w:val="00C61438"/>
    <w:rsid w:val="00C64EFC"/>
    <w:rsid w:val="00C65C73"/>
    <w:rsid w:val="00C66339"/>
    <w:rsid w:val="00C72BBA"/>
    <w:rsid w:val="00C73A94"/>
    <w:rsid w:val="00C74117"/>
    <w:rsid w:val="00C75488"/>
    <w:rsid w:val="00C76915"/>
    <w:rsid w:val="00C76D79"/>
    <w:rsid w:val="00C77723"/>
    <w:rsid w:val="00C77D48"/>
    <w:rsid w:val="00C8099E"/>
    <w:rsid w:val="00C823D6"/>
    <w:rsid w:val="00C839D3"/>
    <w:rsid w:val="00C85083"/>
    <w:rsid w:val="00C8546B"/>
    <w:rsid w:val="00C87FE6"/>
    <w:rsid w:val="00C90C40"/>
    <w:rsid w:val="00C91ACD"/>
    <w:rsid w:val="00C931A2"/>
    <w:rsid w:val="00C94578"/>
    <w:rsid w:val="00C963F8"/>
    <w:rsid w:val="00C9649E"/>
    <w:rsid w:val="00C969AF"/>
    <w:rsid w:val="00C97987"/>
    <w:rsid w:val="00C97BC4"/>
    <w:rsid w:val="00CA1EB9"/>
    <w:rsid w:val="00CA397E"/>
    <w:rsid w:val="00CA446A"/>
    <w:rsid w:val="00CA535D"/>
    <w:rsid w:val="00CA6340"/>
    <w:rsid w:val="00CA7A6F"/>
    <w:rsid w:val="00CA7C5A"/>
    <w:rsid w:val="00CB1387"/>
    <w:rsid w:val="00CB321D"/>
    <w:rsid w:val="00CB380B"/>
    <w:rsid w:val="00CB3CD9"/>
    <w:rsid w:val="00CB4BD0"/>
    <w:rsid w:val="00CB5236"/>
    <w:rsid w:val="00CB73FD"/>
    <w:rsid w:val="00CC06C6"/>
    <w:rsid w:val="00CC1493"/>
    <w:rsid w:val="00CC14E7"/>
    <w:rsid w:val="00CC211F"/>
    <w:rsid w:val="00CC48A7"/>
    <w:rsid w:val="00CC5826"/>
    <w:rsid w:val="00CC702E"/>
    <w:rsid w:val="00CC795A"/>
    <w:rsid w:val="00CD11F1"/>
    <w:rsid w:val="00CD2BC9"/>
    <w:rsid w:val="00CD2D5D"/>
    <w:rsid w:val="00CD2F49"/>
    <w:rsid w:val="00CD5053"/>
    <w:rsid w:val="00CD5497"/>
    <w:rsid w:val="00CD5F7D"/>
    <w:rsid w:val="00CD7514"/>
    <w:rsid w:val="00CE24C7"/>
    <w:rsid w:val="00CE2593"/>
    <w:rsid w:val="00CE31F8"/>
    <w:rsid w:val="00CE47AA"/>
    <w:rsid w:val="00CE4E9C"/>
    <w:rsid w:val="00CE5729"/>
    <w:rsid w:val="00CE65B0"/>
    <w:rsid w:val="00CE7BC5"/>
    <w:rsid w:val="00CF0C57"/>
    <w:rsid w:val="00CF0E31"/>
    <w:rsid w:val="00CF35D0"/>
    <w:rsid w:val="00CF4940"/>
    <w:rsid w:val="00CF5359"/>
    <w:rsid w:val="00CF55F6"/>
    <w:rsid w:val="00CF6568"/>
    <w:rsid w:val="00CF72CC"/>
    <w:rsid w:val="00D00074"/>
    <w:rsid w:val="00D00DEE"/>
    <w:rsid w:val="00D01307"/>
    <w:rsid w:val="00D01524"/>
    <w:rsid w:val="00D01572"/>
    <w:rsid w:val="00D0186C"/>
    <w:rsid w:val="00D02ACA"/>
    <w:rsid w:val="00D02F84"/>
    <w:rsid w:val="00D0344F"/>
    <w:rsid w:val="00D03EAE"/>
    <w:rsid w:val="00D040DC"/>
    <w:rsid w:val="00D04CCF"/>
    <w:rsid w:val="00D0776E"/>
    <w:rsid w:val="00D12C37"/>
    <w:rsid w:val="00D14479"/>
    <w:rsid w:val="00D1483E"/>
    <w:rsid w:val="00D14CAB"/>
    <w:rsid w:val="00D1718B"/>
    <w:rsid w:val="00D1775F"/>
    <w:rsid w:val="00D17D42"/>
    <w:rsid w:val="00D22EA6"/>
    <w:rsid w:val="00D245A7"/>
    <w:rsid w:val="00D25043"/>
    <w:rsid w:val="00D25D6A"/>
    <w:rsid w:val="00D25F97"/>
    <w:rsid w:val="00D27D88"/>
    <w:rsid w:val="00D325D1"/>
    <w:rsid w:val="00D35469"/>
    <w:rsid w:val="00D371A8"/>
    <w:rsid w:val="00D37825"/>
    <w:rsid w:val="00D37A55"/>
    <w:rsid w:val="00D42B51"/>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D44"/>
    <w:rsid w:val="00D67694"/>
    <w:rsid w:val="00D72D96"/>
    <w:rsid w:val="00D73612"/>
    <w:rsid w:val="00D806B8"/>
    <w:rsid w:val="00D80A6A"/>
    <w:rsid w:val="00D80B51"/>
    <w:rsid w:val="00D82D5F"/>
    <w:rsid w:val="00D8315B"/>
    <w:rsid w:val="00D843A0"/>
    <w:rsid w:val="00D848EF"/>
    <w:rsid w:val="00D84B03"/>
    <w:rsid w:val="00D866B6"/>
    <w:rsid w:val="00D9246A"/>
    <w:rsid w:val="00D92568"/>
    <w:rsid w:val="00D94389"/>
    <w:rsid w:val="00D95391"/>
    <w:rsid w:val="00D973AF"/>
    <w:rsid w:val="00D97B9A"/>
    <w:rsid w:val="00DA1157"/>
    <w:rsid w:val="00DA1339"/>
    <w:rsid w:val="00DA2132"/>
    <w:rsid w:val="00DA233F"/>
    <w:rsid w:val="00DA5C2B"/>
    <w:rsid w:val="00DA5CB2"/>
    <w:rsid w:val="00DA6AE5"/>
    <w:rsid w:val="00DA6C29"/>
    <w:rsid w:val="00DA75B1"/>
    <w:rsid w:val="00DA779A"/>
    <w:rsid w:val="00DA7CA1"/>
    <w:rsid w:val="00DB4CA1"/>
    <w:rsid w:val="00DB569D"/>
    <w:rsid w:val="00DB6903"/>
    <w:rsid w:val="00DC17E0"/>
    <w:rsid w:val="00DC69CF"/>
    <w:rsid w:val="00DC6E90"/>
    <w:rsid w:val="00DD2D4B"/>
    <w:rsid w:val="00DD6427"/>
    <w:rsid w:val="00DD67BB"/>
    <w:rsid w:val="00DD71EA"/>
    <w:rsid w:val="00DD7E59"/>
    <w:rsid w:val="00DE06A9"/>
    <w:rsid w:val="00DE2233"/>
    <w:rsid w:val="00DE3085"/>
    <w:rsid w:val="00DE36E4"/>
    <w:rsid w:val="00DE6209"/>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32"/>
    <w:rsid w:val="00E04293"/>
    <w:rsid w:val="00E04D00"/>
    <w:rsid w:val="00E0511C"/>
    <w:rsid w:val="00E059B3"/>
    <w:rsid w:val="00E10FBC"/>
    <w:rsid w:val="00E111F2"/>
    <w:rsid w:val="00E12F8C"/>
    <w:rsid w:val="00E13D2B"/>
    <w:rsid w:val="00E155DE"/>
    <w:rsid w:val="00E159C3"/>
    <w:rsid w:val="00E16D1A"/>
    <w:rsid w:val="00E170C0"/>
    <w:rsid w:val="00E178FB"/>
    <w:rsid w:val="00E2020F"/>
    <w:rsid w:val="00E207EB"/>
    <w:rsid w:val="00E21D81"/>
    <w:rsid w:val="00E2285F"/>
    <w:rsid w:val="00E22D55"/>
    <w:rsid w:val="00E233E0"/>
    <w:rsid w:val="00E24922"/>
    <w:rsid w:val="00E255D6"/>
    <w:rsid w:val="00E261E8"/>
    <w:rsid w:val="00E26CDA"/>
    <w:rsid w:val="00E2798A"/>
    <w:rsid w:val="00E32CED"/>
    <w:rsid w:val="00E33165"/>
    <w:rsid w:val="00E346EF"/>
    <w:rsid w:val="00E353A8"/>
    <w:rsid w:val="00E36E64"/>
    <w:rsid w:val="00E37360"/>
    <w:rsid w:val="00E3787E"/>
    <w:rsid w:val="00E409A0"/>
    <w:rsid w:val="00E416DA"/>
    <w:rsid w:val="00E42546"/>
    <w:rsid w:val="00E42A3F"/>
    <w:rsid w:val="00E42C92"/>
    <w:rsid w:val="00E42F0F"/>
    <w:rsid w:val="00E44880"/>
    <w:rsid w:val="00E45A83"/>
    <w:rsid w:val="00E46305"/>
    <w:rsid w:val="00E46B6D"/>
    <w:rsid w:val="00E46D1F"/>
    <w:rsid w:val="00E4747E"/>
    <w:rsid w:val="00E47AC5"/>
    <w:rsid w:val="00E5025E"/>
    <w:rsid w:val="00E50D4A"/>
    <w:rsid w:val="00E535A8"/>
    <w:rsid w:val="00E539C2"/>
    <w:rsid w:val="00E53E84"/>
    <w:rsid w:val="00E553C2"/>
    <w:rsid w:val="00E5792C"/>
    <w:rsid w:val="00E5792F"/>
    <w:rsid w:val="00E57E27"/>
    <w:rsid w:val="00E62809"/>
    <w:rsid w:val="00E62B62"/>
    <w:rsid w:val="00E6301A"/>
    <w:rsid w:val="00E631B7"/>
    <w:rsid w:val="00E63719"/>
    <w:rsid w:val="00E638BA"/>
    <w:rsid w:val="00E64067"/>
    <w:rsid w:val="00E65A3D"/>
    <w:rsid w:val="00E71C82"/>
    <w:rsid w:val="00E7221E"/>
    <w:rsid w:val="00E7288A"/>
    <w:rsid w:val="00E75E3B"/>
    <w:rsid w:val="00E80EB2"/>
    <w:rsid w:val="00E83353"/>
    <w:rsid w:val="00E851FD"/>
    <w:rsid w:val="00E86685"/>
    <w:rsid w:val="00E86FB9"/>
    <w:rsid w:val="00E90A33"/>
    <w:rsid w:val="00E92CF1"/>
    <w:rsid w:val="00E93413"/>
    <w:rsid w:val="00E95B59"/>
    <w:rsid w:val="00E9621B"/>
    <w:rsid w:val="00EA072B"/>
    <w:rsid w:val="00EA212C"/>
    <w:rsid w:val="00EA33F7"/>
    <w:rsid w:val="00EA38A6"/>
    <w:rsid w:val="00EA42E5"/>
    <w:rsid w:val="00EA4FF1"/>
    <w:rsid w:val="00EB032C"/>
    <w:rsid w:val="00EB04D5"/>
    <w:rsid w:val="00EB2AC6"/>
    <w:rsid w:val="00EB4123"/>
    <w:rsid w:val="00EB49F1"/>
    <w:rsid w:val="00EB6084"/>
    <w:rsid w:val="00EB67AD"/>
    <w:rsid w:val="00EC2F3A"/>
    <w:rsid w:val="00EC3F0A"/>
    <w:rsid w:val="00EC4242"/>
    <w:rsid w:val="00EC4738"/>
    <w:rsid w:val="00EC50A5"/>
    <w:rsid w:val="00EC576E"/>
    <w:rsid w:val="00EC6AC0"/>
    <w:rsid w:val="00EC7B6F"/>
    <w:rsid w:val="00ED0012"/>
    <w:rsid w:val="00ED0659"/>
    <w:rsid w:val="00ED0D74"/>
    <w:rsid w:val="00ED16FE"/>
    <w:rsid w:val="00ED2517"/>
    <w:rsid w:val="00ED2B84"/>
    <w:rsid w:val="00ED3915"/>
    <w:rsid w:val="00ED460D"/>
    <w:rsid w:val="00ED5510"/>
    <w:rsid w:val="00ED5654"/>
    <w:rsid w:val="00ED6176"/>
    <w:rsid w:val="00ED7E61"/>
    <w:rsid w:val="00EE0940"/>
    <w:rsid w:val="00EE22F5"/>
    <w:rsid w:val="00EE3E9D"/>
    <w:rsid w:val="00EE4908"/>
    <w:rsid w:val="00EE4F24"/>
    <w:rsid w:val="00EE588B"/>
    <w:rsid w:val="00EE691A"/>
    <w:rsid w:val="00EE6A45"/>
    <w:rsid w:val="00EE701A"/>
    <w:rsid w:val="00EF0334"/>
    <w:rsid w:val="00EF096A"/>
    <w:rsid w:val="00EF0DA1"/>
    <w:rsid w:val="00EF1194"/>
    <w:rsid w:val="00EF2A43"/>
    <w:rsid w:val="00EF2D06"/>
    <w:rsid w:val="00EF33B6"/>
    <w:rsid w:val="00EF3481"/>
    <w:rsid w:val="00EF351F"/>
    <w:rsid w:val="00EF3F19"/>
    <w:rsid w:val="00EF5EE9"/>
    <w:rsid w:val="00EF7E86"/>
    <w:rsid w:val="00F00682"/>
    <w:rsid w:val="00F02C70"/>
    <w:rsid w:val="00F04130"/>
    <w:rsid w:val="00F07328"/>
    <w:rsid w:val="00F07D53"/>
    <w:rsid w:val="00F10BEE"/>
    <w:rsid w:val="00F11310"/>
    <w:rsid w:val="00F11479"/>
    <w:rsid w:val="00F1277B"/>
    <w:rsid w:val="00F1300C"/>
    <w:rsid w:val="00F13B95"/>
    <w:rsid w:val="00F1798E"/>
    <w:rsid w:val="00F21E95"/>
    <w:rsid w:val="00F2241B"/>
    <w:rsid w:val="00F23A6D"/>
    <w:rsid w:val="00F2427F"/>
    <w:rsid w:val="00F24D05"/>
    <w:rsid w:val="00F2726E"/>
    <w:rsid w:val="00F31887"/>
    <w:rsid w:val="00F3270A"/>
    <w:rsid w:val="00F32B21"/>
    <w:rsid w:val="00F33DD9"/>
    <w:rsid w:val="00F34688"/>
    <w:rsid w:val="00F355EA"/>
    <w:rsid w:val="00F36BA9"/>
    <w:rsid w:val="00F4039B"/>
    <w:rsid w:val="00F41998"/>
    <w:rsid w:val="00F43E67"/>
    <w:rsid w:val="00F443E5"/>
    <w:rsid w:val="00F45AA6"/>
    <w:rsid w:val="00F45F5C"/>
    <w:rsid w:val="00F4678F"/>
    <w:rsid w:val="00F4793F"/>
    <w:rsid w:val="00F47AA5"/>
    <w:rsid w:val="00F50560"/>
    <w:rsid w:val="00F50AAD"/>
    <w:rsid w:val="00F53653"/>
    <w:rsid w:val="00F53B56"/>
    <w:rsid w:val="00F5416D"/>
    <w:rsid w:val="00F54DC7"/>
    <w:rsid w:val="00F54F29"/>
    <w:rsid w:val="00F563C4"/>
    <w:rsid w:val="00F57429"/>
    <w:rsid w:val="00F575E1"/>
    <w:rsid w:val="00F60D68"/>
    <w:rsid w:val="00F611FC"/>
    <w:rsid w:val="00F615F5"/>
    <w:rsid w:val="00F6270F"/>
    <w:rsid w:val="00F62C8F"/>
    <w:rsid w:val="00F64842"/>
    <w:rsid w:val="00F65950"/>
    <w:rsid w:val="00F66B17"/>
    <w:rsid w:val="00F704D0"/>
    <w:rsid w:val="00F708DF"/>
    <w:rsid w:val="00F70A83"/>
    <w:rsid w:val="00F71623"/>
    <w:rsid w:val="00F73E30"/>
    <w:rsid w:val="00F75316"/>
    <w:rsid w:val="00F80117"/>
    <w:rsid w:val="00F81A95"/>
    <w:rsid w:val="00F82719"/>
    <w:rsid w:val="00F829EA"/>
    <w:rsid w:val="00F83331"/>
    <w:rsid w:val="00F83D75"/>
    <w:rsid w:val="00F864A8"/>
    <w:rsid w:val="00F86E94"/>
    <w:rsid w:val="00F927E4"/>
    <w:rsid w:val="00F92E39"/>
    <w:rsid w:val="00F9468D"/>
    <w:rsid w:val="00F96136"/>
    <w:rsid w:val="00F97344"/>
    <w:rsid w:val="00F973D7"/>
    <w:rsid w:val="00F97B17"/>
    <w:rsid w:val="00F97E2B"/>
    <w:rsid w:val="00FA0620"/>
    <w:rsid w:val="00FA1779"/>
    <w:rsid w:val="00FA1C71"/>
    <w:rsid w:val="00FA2634"/>
    <w:rsid w:val="00FA6198"/>
    <w:rsid w:val="00FA67F4"/>
    <w:rsid w:val="00FA7811"/>
    <w:rsid w:val="00FB055E"/>
    <w:rsid w:val="00FB0C19"/>
    <w:rsid w:val="00FB1E24"/>
    <w:rsid w:val="00FB20E4"/>
    <w:rsid w:val="00FB2753"/>
    <w:rsid w:val="00FB30C0"/>
    <w:rsid w:val="00FB3BE1"/>
    <w:rsid w:val="00FB3FFB"/>
    <w:rsid w:val="00FB4C25"/>
    <w:rsid w:val="00FB5C8B"/>
    <w:rsid w:val="00FB764F"/>
    <w:rsid w:val="00FC2CD9"/>
    <w:rsid w:val="00FC33E4"/>
    <w:rsid w:val="00FC5257"/>
    <w:rsid w:val="00FC5AA4"/>
    <w:rsid w:val="00FC67FA"/>
    <w:rsid w:val="00FC6AC1"/>
    <w:rsid w:val="00FC7CD9"/>
    <w:rsid w:val="00FC7F33"/>
    <w:rsid w:val="00FD0CE9"/>
    <w:rsid w:val="00FD1923"/>
    <w:rsid w:val="00FD21F9"/>
    <w:rsid w:val="00FD3788"/>
    <w:rsid w:val="00FD3B74"/>
    <w:rsid w:val="00FD3D56"/>
    <w:rsid w:val="00FD4A4C"/>
    <w:rsid w:val="00FD4D54"/>
    <w:rsid w:val="00FD5444"/>
    <w:rsid w:val="00FD69BF"/>
    <w:rsid w:val="00FD6D26"/>
    <w:rsid w:val="00FE1588"/>
    <w:rsid w:val="00FE2217"/>
    <w:rsid w:val="00FE4DA5"/>
    <w:rsid w:val="00FE562B"/>
    <w:rsid w:val="00FE5FA5"/>
    <w:rsid w:val="00FE64D8"/>
    <w:rsid w:val="00FF0D9A"/>
    <w:rsid w:val="00FF1E5F"/>
    <w:rsid w:val="00FF3D08"/>
    <w:rsid w:val="00FF4236"/>
    <w:rsid w:val="00FF4F9A"/>
    <w:rsid w:val="00FF51D7"/>
    <w:rsid w:val="00FF7DC9"/>
    <w:rsid w:val="53B54F2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E3D6E6"/>
  <w15:docId w15:val="{60039FCB-D897-4914-B763-CE90430B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5A2"/>
    <w:pPr>
      <w:spacing w:after="0" w:line="360" w:lineRule="auto"/>
    </w:pPr>
    <w:rPr>
      <w:sz w:val="18"/>
      <w:lang w:val="en-GB"/>
    </w:rPr>
  </w:style>
  <w:style w:type="paragraph" w:styleId="Titre1">
    <w:name w:val="heading 1"/>
    <w:basedOn w:val="Normal"/>
    <w:next w:val="Normal"/>
    <w:link w:val="Titre1Car"/>
    <w:uiPriority w:val="9"/>
    <w:qFormat/>
    <w:rsid w:val="00945E93"/>
    <w:pPr>
      <w:outlineLvl w:val="0"/>
    </w:pPr>
    <w:rPr>
      <w:b/>
      <w:color w:val="0095D5" w:themeColor="accent1"/>
    </w:rPr>
  </w:style>
  <w:style w:type="paragraph" w:styleId="Titre2">
    <w:name w:val="heading 2"/>
    <w:basedOn w:val="Normal"/>
    <w:next w:val="Normal"/>
    <w:link w:val="Titre2Car"/>
    <w:uiPriority w:val="9"/>
    <w:unhideWhenUsed/>
    <w:rsid w:val="009C45A2"/>
    <w:pPr>
      <w:outlineLvl w:val="1"/>
    </w:pPr>
    <w:rPr>
      <w:b/>
    </w:rPr>
  </w:style>
  <w:style w:type="paragraph" w:styleId="Titre3">
    <w:name w:val="heading 3"/>
    <w:basedOn w:val="Normal"/>
    <w:next w:val="Normal"/>
    <w:link w:val="Titre3Car"/>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Titre4">
    <w:name w:val="heading 4"/>
    <w:basedOn w:val="Normal"/>
    <w:next w:val="Normal"/>
    <w:link w:val="Titre4Car"/>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Titre5">
    <w:name w:val="heading 5"/>
    <w:basedOn w:val="Normal"/>
    <w:next w:val="Normal"/>
    <w:link w:val="Titre5Car"/>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E5D5C"/>
    <w:pPr>
      <w:spacing w:line="195" w:lineRule="atLeast"/>
      <w:ind w:right="-1737"/>
      <w:jc w:val="right"/>
    </w:pPr>
    <w:rPr>
      <w:caps/>
      <w:spacing w:val="12"/>
      <w:sz w:val="15"/>
    </w:rPr>
  </w:style>
  <w:style w:type="character" w:customStyle="1" w:styleId="En-tteCar">
    <w:name w:val="En-tête Car"/>
    <w:basedOn w:val="Policepardfaut"/>
    <w:link w:val="En-tte"/>
    <w:uiPriority w:val="99"/>
    <w:rsid w:val="008E5D5C"/>
    <w:rPr>
      <w:caps/>
      <w:spacing w:val="12"/>
      <w:sz w:val="15"/>
      <w:lang w:val="en-GB"/>
    </w:rPr>
  </w:style>
  <w:style w:type="paragraph" w:styleId="Pieddepage">
    <w:name w:val="footer"/>
    <w:basedOn w:val="Normal"/>
    <w:link w:val="PieddepageCar"/>
    <w:uiPriority w:val="99"/>
    <w:unhideWhenUsed/>
    <w:rsid w:val="00AB5767"/>
    <w:pPr>
      <w:spacing w:line="180" w:lineRule="atLeast"/>
    </w:pPr>
    <w:rPr>
      <w:sz w:val="12"/>
    </w:rPr>
  </w:style>
  <w:style w:type="character" w:customStyle="1" w:styleId="PieddepageCar">
    <w:name w:val="Pied de page Car"/>
    <w:basedOn w:val="Policepardfaut"/>
    <w:link w:val="Pieddepage"/>
    <w:uiPriority w:val="99"/>
    <w:rsid w:val="00AB5767"/>
    <w:rPr>
      <w:sz w:val="12"/>
      <w:lang w:val="en-GB"/>
    </w:rPr>
  </w:style>
  <w:style w:type="table" w:styleId="Grilledutableau">
    <w:name w:val="Table Grid"/>
    <w:basedOn w:val="TableauNormal"/>
    <w:uiPriority w:val="39"/>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qFormat/>
    <w:rsid w:val="00AE2057"/>
    <w:pPr>
      <w:spacing w:line="180" w:lineRule="atLeast"/>
    </w:pPr>
    <w:rPr>
      <w:sz w:val="12"/>
    </w:rPr>
  </w:style>
  <w:style w:type="paragraph" w:styleId="Titre">
    <w:name w:val="Title"/>
    <w:basedOn w:val="Normal"/>
    <w:next w:val="Normal"/>
    <w:link w:val="TitreCar"/>
    <w:uiPriority w:val="10"/>
    <w:rsid w:val="00AC4E77"/>
    <w:pPr>
      <w:spacing w:before="440" w:after="200"/>
      <w:contextualSpacing/>
    </w:pPr>
    <w:rPr>
      <w:sz w:val="24"/>
    </w:rPr>
  </w:style>
  <w:style w:type="character" w:customStyle="1" w:styleId="TitreCar">
    <w:name w:val="Titre Car"/>
    <w:basedOn w:val="Policepardfaut"/>
    <w:link w:val="Titre"/>
    <w:uiPriority w:val="10"/>
    <w:rsid w:val="00AC4E77"/>
    <w:rPr>
      <w:sz w:val="24"/>
      <w:lang w:val="en-GB"/>
    </w:rPr>
  </w:style>
  <w:style w:type="character" w:customStyle="1" w:styleId="Titre1Car">
    <w:name w:val="Titre 1 Car"/>
    <w:basedOn w:val="Policepardfaut"/>
    <w:link w:val="Titre1"/>
    <w:uiPriority w:val="9"/>
    <w:rsid w:val="00945E93"/>
    <w:rPr>
      <w:b/>
      <w:color w:val="0095D5" w:themeColor="accent1"/>
      <w:sz w:val="18"/>
      <w:lang w:val="en-GB"/>
    </w:rPr>
  </w:style>
  <w:style w:type="paragraph" w:customStyle="1" w:styleId="Marginalnote">
    <w:name w:val="Marginal note"/>
    <w:basedOn w:val="Normal"/>
    <w:qFormat/>
    <w:rsid w:val="00F45F5C"/>
    <w:pPr>
      <w:framePr w:w="1418" w:wrap="around" w:vAnchor="text" w:hAnchor="text" w:x="8194" w:y="41"/>
      <w:spacing w:line="195" w:lineRule="atLeast"/>
    </w:pPr>
    <w:rPr>
      <w:sz w:val="15"/>
    </w:rPr>
  </w:style>
  <w:style w:type="character" w:customStyle="1" w:styleId="Titre2Car">
    <w:name w:val="Titre 2 Car"/>
    <w:basedOn w:val="Policepardfaut"/>
    <w:link w:val="Titre2"/>
    <w:uiPriority w:val="9"/>
    <w:rsid w:val="009C45A2"/>
    <w:rPr>
      <w:b/>
      <w:sz w:val="18"/>
      <w:lang w:val="en-GB"/>
    </w:rPr>
  </w:style>
  <w:style w:type="paragraph" w:customStyle="1" w:styleId="Contact">
    <w:name w:val="Contact"/>
    <w:basedOn w:val="Normal"/>
    <w:qFormat/>
    <w:rsid w:val="00C24DAB"/>
    <w:pPr>
      <w:tabs>
        <w:tab w:val="left" w:pos="4111"/>
      </w:tabs>
      <w:spacing w:line="210" w:lineRule="atLeast"/>
    </w:pPr>
    <w:rPr>
      <w:sz w:val="15"/>
    </w:rPr>
  </w:style>
  <w:style w:type="character" w:styleId="Lienhypertexte">
    <w:name w:val="Hyperlink"/>
    <w:basedOn w:val="Policepardfaut"/>
    <w:uiPriority w:val="99"/>
    <w:unhideWhenUsed/>
    <w:rsid w:val="00C24DAB"/>
    <w:rPr>
      <w:color w:val="000000" w:themeColor="hyperlink"/>
      <w:u w:val="single"/>
    </w:rPr>
  </w:style>
  <w:style w:type="paragraph" w:customStyle="1" w:styleId="Embargo">
    <w:name w:val="Embargo"/>
    <w:basedOn w:val="Normal"/>
    <w:qFormat/>
    <w:rsid w:val="009C45A2"/>
    <w:pPr>
      <w:spacing w:after="240"/>
    </w:pPr>
    <w:rPr>
      <w:b/>
      <w:color w:val="FF0A14"/>
    </w:rPr>
  </w:style>
  <w:style w:type="paragraph" w:styleId="Lgende">
    <w:name w:val="caption"/>
    <w:basedOn w:val="Normal"/>
    <w:next w:val="Normal"/>
    <w:uiPriority w:val="35"/>
    <w:unhideWhenUsed/>
    <w:qFormat/>
    <w:rsid w:val="009320A9"/>
    <w:pPr>
      <w:spacing w:line="210" w:lineRule="atLeast"/>
    </w:pPr>
    <w:rPr>
      <w:sz w:val="15"/>
    </w:rPr>
  </w:style>
  <w:style w:type="paragraph" w:customStyle="1" w:styleId="About">
    <w:name w:val="About"/>
    <w:basedOn w:val="Normal"/>
    <w:qFormat/>
    <w:rsid w:val="00B476AD"/>
    <w:pPr>
      <w:spacing w:line="240" w:lineRule="auto"/>
    </w:pPr>
  </w:style>
  <w:style w:type="paragraph" w:styleId="Textedebulles">
    <w:name w:val="Balloon Text"/>
    <w:basedOn w:val="Normal"/>
    <w:link w:val="TextedebullesCar"/>
    <w:uiPriority w:val="99"/>
    <w:semiHidden/>
    <w:unhideWhenUsed/>
    <w:rsid w:val="009031C7"/>
    <w:pPr>
      <w:spacing w:line="240" w:lineRule="auto"/>
    </w:pPr>
    <w:rPr>
      <w:rFonts w:ascii="Segoe UI" w:hAnsi="Segoe UI" w:cs="Segoe UI"/>
      <w:szCs w:val="18"/>
    </w:rPr>
  </w:style>
  <w:style w:type="character" w:customStyle="1" w:styleId="TextedebullesCar">
    <w:name w:val="Texte de bulles Car"/>
    <w:basedOn w:val="Policepardfaut"/>
    <w:link w:val="Textedebulles"/>
    <w:uiPriority w:val="99"/>
    <w:semiHidden/>
    <w:rsid w:val="009031C7"/>
    <w:rPr>
      <w:rFonts w:ascii="Segoe UI" w:hAnsi="Segoe UI" w:cs="Segoe UI"/>
      <w:sz w:val="18"/>
      <w:szCs w:val="18"/>
      <w:lang w:val="en-GB"/>
    </w:rPr>
  </w:style>
  <w:style w:type="paragraph" w:customStyle="1" w:styleId="senn-regular">
    <w:name w:val="senn-regular"/>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lev">
    <w:name w:val="Strong"/>
    <w:basedOn w:val="Policepardfaut"/>
    <w:uiPriority w:val="22"/>
    <w:qFormat/>
    <w:rsid w:val="00D5457A"/>
    <w:rPr>
      <w:b/>
      <w:bCs/>
    </w:rPr>
  </w:style>
  <w:style w:type="character" w:customStyle="1" w:styleId="pricecurrency-sign">
    <w:name w:val="price__currency-sign"/>
    <w:basedOn w:val="Policepardfaut"/>
    <w:rsid w:val="00D5457A"/>
  </w:style>
  <w:style w:type="character" w:customStyle="1" w:styleId="priceamount">
    <w:name w:val="price__amount"/>
    <w:basedOn w:val="Policepardfaut"/>
    <w:rsid w:val="00D5457A"/>
  </w:style>
  <w:style w:type="paragraph" w:customStyle="1" w:styleId="product-teaserpricedetails">
    <w:name w:val="product-teaser__price__details"/>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Lienhypertextesuivivisit">
    <w:name w:val="FollowedHyperlink"/>
    <w:basedOn w:val="Policepardfaut"/>
    <w:uiPriority w:val="99"/>
    <w:semiHidden/>
    <w:unhideWhenUsed/>
    <w:rsid w:val="0075529A"/>
    <w:rPr>
      <w:color w:val="000000" w:themeColor="followedHyperlink"/>
      <w:u w:val="single"/>
    </w:rPr>
  </w:style>
  <w:style w:type="paragraph" w:styleId="NormalWeb">
    <w:name w:val="Normal (Web)"/>
    <w:basedOn w:val="Normal"/>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Titre5Car">
    <w:name w:val="Titre 5 Car"/>
    <w:basedOn w:val="Policepardfaut"/>
    <w:link w:val="Titre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Normal"/>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Normal"/>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Policepardfaut"/>
    <w:uiPriority w:val="99"/>
    <w:semiHidden/>
    <w:unhideWhenUsed/>
    <w:rsid w:val="00117457"/>
    <w:rPr>
      <w:color w:val="605E5C"/>
      <w:shd w:val="clear" w:color="auto" w:fill="E1DFDD"/>
    </w:rPr>
  </w:style>
  <w:style w:type="paragraph" w:styleId="Paragraphedeliste">
    <w:name w:val="List Paragraph"/>
    <w:basedOn w:val="Normal"/>
    <w:uiPriority w:val="34"/>
    <w:qFormat/>
    <w:rsid w:val="00FD6D26"/>
    <w:pPr>
      <w:ind w:left="720"/>
      <w:contextualSpacing/>
    </w:pPr>
  </w:style>
  <w:style w:type="character" w:customStyle="1" w:styleId="Titre4Car">
    <w:name w:val="Titre 4 Car"/>
    <w:basedOn w:val="Policepardfaut"/>
    <w:link w:val="Titre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Accentuation">
    <w:name w:val="Emphasis"/>
    <w:basedOn w:val="Policepardfaut"/>
    <w:uiPriority w:val="20"/>
    <w:qFormat/>
    <w:rsid w:val="00EA33F7"/>
    <w:rPr>
      <w:i/>
      <w:iCs/>
    </w:rPr>
  </w:style>
  <w:style w:type="paragraph" w:customStyle="1" w:styleId="paragraph">
    <w:name w:val="paragraph"/>
    <w:basedOn w:val="Normal"/>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Policepardfaut"/>
    <w:rsid w:val="007C6B1C"/>
  </w:style>
  <w:style w:type="character" w:customStyle="1" w:styleId="eop">
    <w:name w:val="eop"/>
    <w:basedOn w:val="Policepardfaut"/>
    <w:rsid w:val="007C6B1C"/>
  </w:style>
  <w:style w:type="character" w:customStyle="1" w:styleId="NichtaufgelsteErwhnung2">
    <w:name w:val="Nicht aufgelöste Erwähnung2"/>
    <w:basedOn w:val="Policepardfaut"/>
    <w:uiPriority w:val="99"/>
    <w:semiHidden/>
    <w:unhideWhenUsed/>
    <w:rsid w:val="00F1798E"/>
    <w:rPr>
      <w:color w:val="605E5C"/>
      <w:shd w:val="clear" w:color="auto" w:fill="E1DFDD"/>
    </w:rPr>
  </w:style>
  <w:style w:type="character" w:customStyle="1" w:styleId="scxw52813454">
    <w:name w:val="scxw52813454"/>
    <w:basedOn w:val="Policepardfaut"/>
    <w:rsid w:val="001A5A7D"/>
  </w:style>
  <w:style w:type="character" w:customStyle="1" w:styleId="ms-h3">
    <w:name w:val="ms-h3"/>
    <w:basedOn w:val="Policepardfaut"/>
    <w:rsid w:val="0006221A"/>
  </w:style>
  <w:style w:type="character" w:customStyle="1" w:styleId="scxw130742757">
    <w:name w:val="scxw130742757"/>
    <w:basedOn w:val="Policepardfaut"/>
    <w:rsid w:val="003E4BEF"/>
  </w:style>
  <w:style w:type="character" w:customStyle="1" w:styleId="ydpb5a3d5bfs1">
    <w:name w:val="ydpb5a3d5bfs1"/>
    <w:basedOn w:val="Policepardfaut"/>
    <w:rsid w:val="008E477E"/>
  </w:style>
  <w:style w:type="character" w:styleId="Mentionnonrsolue">
    <w:name w:val="Unresolved Mention"/>
    <w:basedOn w:val="Policepardfaut"/>
    <w:uiPriority w:val="99"/>
    <w:semiHidden/>
    <w:unhideWhenUsed/>
    <w:rsid w:val="00373F92"/>
    <w:rPr>
      <w:color w:val="605E5C"/>
      <w:shd w:val="clear" w:color="auto" w:fill="E1DFDD"/>
    </w:rPr>
  </w:style>
  <w:style w:type="character" w:customStyle="1" w:styleId="scxw170946324">
    <w:name w:val="scxw170946324"/>
    <w:basedOn w:val="Policepardfaut"/>
    <w:rsid w:val="00576746"/>
  </w:style>
  <w:style w:type="character" w:customStyle="1" w:styleId="bcx9">
    <w:name w:val="bcx9"/>
    <w:basedOn w:val="Policepardfaut"/>
    <w:rsid w:val="00C40047"/>
  </w:style>
  <w:style w:type="character" w:styleId="Marquedecommentaire">
    <w:name w:val="annotation reference"/>
    <w:basedOn w:val="Policepardfaut"/>
    <w:uiPriority w:val="99"/>
    <w:semiHidden/>
    <w:unhideWhenUsed/>
    <w:rsid w:val="00ED0012"/>
    <w:rPr>
      <w:sz w:val="16"/>
      <w:szCs w:val="16"/>
    </w:rPr>
  </w:style>
  <w:style w:type="paragraph" w:styleId="Commentaire">
    <w:name w:val="annotation text"/>
    <w:basedOn w:val="Normal"/>
    <w:link w:val="CommentaireCar"/>
    <w:uiPriority w:val="99"/>
    <w:unhideWhenUsed/>
    <w:rsid w:val="00ED0012"/>
    <w:pPr>
      <w:spacing w:line="240" w:lineRule="auto"/>
    </w:pPr>
    <w:rPr>
      <w:sz w:val="20"/>
      <w:szCs w:val="20"/>
    </w:rPr>
  </w:style>
  <w:style w:type="character" w:customStyle="1" w:styleId="CommentaireCar">
    <w:name w:val="Commentaire Car"/>
    <w:basedOn w:val="Policepardfaut"/>
    <w:link w:val="Commentaire"/>
    <w:uiPriority w:val="99"/>
    <w:rsid w:val="00ED0012"/>
    <w:rPr>
      <w:sz w:val="20"/>
      <w:szCs w:val="20"/>
      <w:lang w:val="en-GB"/>
    </w:rPr>
  </w:style>
  <w:style w:type="paragraph" w:styleId="Objetducommentaire">
    <w:name w:val="annotation subject"/>
    <w:basedOn w:val="Commentaire"/>
    <w:next w:val="Commentaire"/>
    <w:link w:val="ObjetducommentaireCar"/>
    <w:uiPriority w:val="99"/>
    <w:semiHidden/>
    <w:unhideWhenUsed/>
    <w:rsid w:val="00ED0012"/>
    <w:rPr>
      <w:b/>
      <w:bCs/>
    </w:rPr>
  </w:style>
  <w:style w:type="character" w:customStyle="1" w:styleId="ObjetducommentaireCar">
    <w:name w:val="Objet du commentaire Car"/>
    <w:basedOn w:val="CommentaireCar"/>
    <w:link w:val="Objetducommentaire"/>
    <w:uiPriority w:val="99"/>
    <w:semiHidden/>
    <w:rsid w:val="00ED0012"/>
    <w:rPr>
      <w:b/>
      <w:bCs/>
      <w:sz w:val="20"/>
      <w:szCs w:val="20"/>
      <w:lang w:val="en-GB"/>
    </w:rPr>
  </w:style>
  <w:style w:type="paragraph" w:styleId="Rvision">
    <w:name w:val="Revision"/>
    <w:hidden/>
    <w:uiPriority w:val="99"/>
    <w:semiHidden/>
    <w:rsid w:val="00ED0012"/>
    <w:pPr>
      <w:spacing w:after="0" w:line="240" w:lineRule="auto"/>
    </w:pPr>
    <w:rPr>
      <w:sz w:val="18"/>
      <w:lang w:val="en-GB"/>
    </w:rPr>
  </w:style>
  <w:style w:type="character" w:customStyle="1" w:styleId="cf01">
    <w:name w:val="cf01"/>
    <w:basedOn w:val="Policepardfaut"/>
    <w:rsid w:val="00F1277B"/>
    <w:rPr>
      <w:rFonts w:ascii="Segoe UI" w:hAnsi="Segoe UI" w:cs="Segoe UI" w:hint="default"/>
      <w:sz w:val="18"/>
      <w:szCs w:val="18"/>
    </w:rPr>
  </w:style>
  <w:style w:type="character" w:customStyle="1" w:styleId="Titre3Car">
    <w:name w:val="Titre 3 Car"/>
    <w:basedOn w:val="Policepardfaut"/>
    <w:link w:val="Titre3"/>
    <w:uiPriority w:val="9"/>
    <w:semiHidden/>
    <w:rsid w:val="001A6A9A"/>
    <w:rPr>
      <w:rFonts w:asciiTheme="majorHAnsi" w:eastAsiaTheme="majorEastAsia" w:hAnsiTheme="majorHAnsi" w:cstheme="majorBidi"/>
      <w:color w:val="00496A" w:themeColor="accent1" w:themeShade="7F"/>
      <w:sz w:val="24"/>
      <w:szCs w:val="24"/>
      <w:lang w:val="en-GB"/>
    </w:rPr>
  </w:style>
  <w:style w:type="paragraph" w:customStyle="1" w:styleId="LHBodyText">
    <w:name w:val="LH Body Text"/>
    <w:basedOn w:val="Normal"/>
    <w:link w:val="LHBodyTextChar"/>
    <w:rsid w:val="00C76915"/>
    <w:pPr>
      <w:spacing w:after="160" w:line="240" w:lineRule="auto"/>
    </w:pPr>
    <w:rPr>
      <w:rFonts w:ascii="FOR smart Sans" w:eastAsia="SimSun" w:hAnsi="FOR smart Sans" w:cs="FOR smart Sans"/>
      <w:sz w:val="20"/>
      <w:szCs w:val="20"/>
      <w:lang w:val="en-US"/>
    </w:rPr>
  </w:style>
  <w:style w:type="character" w:customStyle="1" w:styleId="LHBodyTextChar">
    <w:name w:val="LH Body Text Char"/>
    <w:basedOn w:val="Policepardfaut"/>
    <w:link w:val="LHBodyText"/>
    <w:rsid w:val="00C76915"/>
    <w:rPr>
      <w:rFonts w:ascii="FOR smart Sans" w:eastAsia="SimSun" w:hAnsi="FOR smart Sans" w:cs="FOR smart Sans"/>
      <w:sz w:val="20"/>
      <w:szCs w:val="20"/>
      <w:lang w:val="en-US"/>
    </w:rPr>
  </w:style>
  <w:style w:type="paragraph" w:customStyle="1" w:styleId="whitespace-pre-wrap">
    <w:name w:val="whitespace-pre-wrap"/>
    <w:basedOn w:val="Normal"/>
    <w:rsid w:val="00C76915"/>
    <w:pPr>
      <w:spacing w:before="100" w:beforeAutospacing="1" w:after="100" w:afterAutospacing="1" w:line="240" w:lineRule="auto"/>
    </w:pPr>
    <w:rPr>
      <w:rFonts w:ascii="SimSun" w:eastAsia="SimSun" w:hAnsi="SimSun" w:cs="SimSun"/>
      <w:sz w:val="20"/>
      <w:lang w:val="de-DE"/>
    </w:rPr>
  </w:style>
  <w:style w:type="character" w:customStyle="1" w:styleId="apple-converted-space">
    <w:name w:val="apple-converted-space"/>
    <w:basedOn w:val="Policepardfaut"/>
    <w:rsid w:val="00780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n.vermont@sennheiser.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ulien.v@marie-antoinette.f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bility@sennheiser.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721C8A722B11469633187C8A29FA86" ma:contentTypeVersion="20" ma:contentTypeDescription="Create a new document." ma:contentTypeScope="" ma:versionID="d3c8358ee3cbe34938139a7020520d22">
  <xsd:schema xmlns:xsd="http://www.w3.org/2001/XMLSchema" xmlns:xs="http://www.w3.org/2001/XMLSchema" xmlns:p="http://schemas.microsoft.com/office/2006/metadata/properties" xmlns:ns2="538d1026-59ad-4674-bfbc-edcf8c7c444f" xmlns:ns3="02edf36b-f29e-4ed5-91e2-6b7d03b72559" targetNamespace="http://schemas.microsoft.com/office/2006/metadata/properties" ma:root="true" ma:fieldsID="9765279c7d0a4a92b7987ded54074367" ns2:_="" ns3:_="">
    <xsd:import namespace="538d1026-59ad-4674-bfbc-edcf8c7c444f"/>
    <xsd:import namespace="02edf36b-f29e-4ed5-91e2-6b7d03b725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d1026-59ad-4674-bfbc-edcf8c7c44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df36b-f29e-4ed5-91e2-6b7d03b7255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b5058a-bca0-49ce-b8ed-989b73e2c2bb}" ma:internalName="TaxCatchAll" ma:showField="CatchAllData" ma:web="02edf36b-f29e-4ed5-91e2-6b7d03b725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edf36b-f29e-4ed5-91e2-6b7d03b72559" xsi:nil="true"/>
    <lcf76f155ced4ddcb4097134ff3c332f xmlns="538d1026-59ad-4674-bfbc-edcf8c7c444f">
      <Terms xmlns="http://schemas.microsoft.com/office/infopath/2007/PartnerControls"/>
    </lcf76f155ced4ddcb4097134ff3c332f>
    <Link xmlns="538d1026-59ad-4674-bfbc-edcf8c7c444f">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5B176-05F2-48C7-88F9-8085A8AC0060}">
  <ds:schemaRefs>
    <ds:schemaRef ds:uri="http://schemas.microsoft.com/sharepoint/v3/contenttype/forms"/>
  </ds:schemaRefs>
</ds:datastoreItem>
</file>

<file path=customXml/itemProps2.xml><?xml version="1.0" encoding="utf-8"?>
<ds:datastoreItem xmlns:ds="http://schemas.openxmlformats.org/officeDocument/2006/customXml" ds:itemID="{73790151-4D70-4AAA-B748-A694D051E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d1026-59ad-4674-bfbc-edcf8c7c444f"/>
    <ds:schemaRef ds:uri="02edf36b-f29e-4ed5-91e2-6b7d03b72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0320C-769A-4D33-A1D3-0B9DC7C78037}">
  <ds:schemaRefs>
    <ds:schemaRef ds:uri="http://schemas.microsoft.com/office/2006/metadata/properties"/>
    <ds:schemaRef ds:uri="http://schemas.microsoft.com/office/infopath/2007/PartnerControls"/>
    <ds:schemaRef ds:uri="02edf36b-f29e-4ed5-91e2-6b7d03b72559"/>
    <ds:schemaRef ds:uri="538d1026-59ad-4674-bfbc-edcf8c7c444f"/>
  </ds:schemaRefs>
</ds:datastoreItem>
</file>

<file path=customXml/itemProps4.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1047</Words>
  <Characters>5761</Characters>
  <Application>Microsoft Office Word</Application>
  <DocSecurity>0</DocSecurity>
  <Lines>48</Lines>
  <Paragraphs>13</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Press Release</vt:lpstr>
      <vt:lpstr>Press Release</vt:lpstr>
      <vt:lpstr>Press Release</vt:lpstr>
    </vt:vector>
  </TitlesOfParts>
  <Company>Sennheiser electronic GmbH &amp; Co. KG</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dc:description/>
  <cp:lastModifiedBy>Dano Koudou</cp:lastModifiedBy>
  <cp:revision>2</cp:revision>
  <cp:lastPrinted>2026-03-03T08:32:00Z</cp:lastPrinted>
  <dcterms:created xsi:type="dcterms:W3CDTF">2026-11-05T16:36:00Z</dcterms:created>
  <dcterms:modified xsi:type="dcterms:W3CDTF">2026-11-05T16:36:00Z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0x01010053721C8A722B11469633187C8A29FA86</vt:lpwstr>
  </property>
  <property fmtid="{D5CDD505-2E9C-101B-9397-08002B2CF9AE}" pid="3" name="MediaServiceImageTags">
    <vt:lpwstr/>
  </property>
</Properties>
</file>